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1DA" w:rsidRDefault="002905B3">
      <w:pPr>
        <w:spacing w:before="120" w:after="0" w:line="240" w:lineRule="auto"/>
        <w:jc w:val="center"/>
        <w:rPr>
          <w:rFonts w:ascii="Arial" w:eastAsia="Times New Roman" w:hAnsi="Arial" w:cs="Arial"/>
          <w:b/>
          <w:color w:val="000000" w:themeColor="text1"/>
          <w:sz w:val="20"/>
          <w:szCs w:val="20"/>
          <w:lang w:val="sr-Latn-RS" w:eastAsia="ar-SA"/>
        </w:rPr>
      </w:pPr>
      <w:bookmarkStart w:id="0" w:name="_GoBack"/>
      <w:bookmarkEnd w:id="0"/>
      <w:permStart w:id="136859946" w:edGrp="everyone"/>
      <w:permEnd w:id="136859946"/>
      <w:r>
        <w:rPr>
          <w:rFonts w:ascii="Arial" w:eastAsia="Times New Roman" w:hAnsi="Arial" w:cs="Arial"/>
          <w:b/>
          <w:color w:val="000000" w:themeColor="text1"/>
          <w:sz w:val="20"/>
          <w:szCs w:val="20"/>
          <w:lang w:val="sr-Latn-RS" w:eastAsia="ar-SA"/>
        </w:rPr>
        <w:t>СПЕЦИФИКАЦИЈА</w:t>
      </w:r>
    </w:p>
    <w:p w:rsidR="000551DA" w:rsidRDefault="000551DA">
      <w:pPr>
        <w:spacing w:before="120" w:after="0" w:line="240" w:lineRule="auto"/>
        <w:jc w:val="both"/>
        <w:rPr>
          <w:rFonts w:ascii="Arial" w:hAnsi="Arial" w:cs="Arial"/>
          <w:color w:val="000000" w:themeColor="text1"/>
          <w:sz w:val="20"/>
          <w:szCs w:val="20"/>
          <w:lang w:val="sr-Latn-RS"/>
        </w:rPr>
      </w:pPr>
    </w:p>
    <w:p w:rsidR="000551DA" w:rsidRDefault="002905B3">
      <w:pPr>
        <w:spacing w:before="120" w:after="0" w:line="240" w:lineRule="auto"/>
        <w:jc w:val="center"/>
        <w:rPr>
          <w:rFonts w:ascii="Arial" w:hAnsi="Arial" w:cs="Arial"/>
          <w:color w:val="000000" w:themeColor="text1"/>
          <w:sz w:val="20"/>
          <w:szCs w:val="20"/>
          <w:lang w:val="sr-Latn-RS"/>
        </w:rPr>
      </w:pPr>
      <w:permStart w:id="2048328940" w:edGrp="everyone"/>
      <w:r>
        <w:rPr>
          <w:rFonts w:ascii="Arial" w:hAnsi="Arial" w:cs="Arial"/>
          <w:color w:val="000000" w:themeColor="text1"/>
          <w:sz w:val="20"/>
          <w:szCs w:val="20"/>
          <w:lang w:val="sr-Latn-RS"/>
        </w:rPr>
        <w:t>Уз Уговор бр. ________</w:t>
      </w:r>
      <w:permEnd w:id="2048328940"/>
      <w:r>
        <w:rPr>
          <w:rFonts w:ascii="Arial" w:hAnsi="Arial" w:cs="Arial"/>
          <w:color w:val="000000" w:themeColor="text1"/>
          <w:sz w:val="20"/>
          <w:szCs w:val="20"/>
          <w:lang w:val="sr-Latn-RS"/>
        </w:rPr>
        <w:t xml:space="preserve">, од </w:t>
      </w:r>
      <w:permStart w:id="1843335378" w:edGrp="everyone"/>
      <w:r>
        <w:rPr>
          <w:rFonts w:ascii="Arial" w:hAnsi="Arial" w:cs="Arial"/>
          <w:color w:val="000000" w:themeColor="text1"/>
          <w:sz w:val="20"/>
          <w:szCs w:val="20"/>
          <w:lang w:val="sr-Latn-RS"/>
        </w:rPr>
        <w:t>___________</w:t>
      </w:r>
      <w:permEnd w:id="1843335378"/>
      <w:r>
        <w:rPr>
          <w:rFonts w:ascii="Arial" w:hAnsi="Arial" w:cs="Arial"/>
          <w:color w:val="000000" w:themeColor="text1"/>
          <w:sz w:val="20"/>
          <w:szCs w:val="20"/>
          <w:lang w:val="sr-Latn-RS"/>
        </w:rPr>
        <w:t>-</w:t>
      </w:r>
    </w:p>
    <w:p w:rsidR="000551DA" w:rsidRDefault="000551DA">
      <w:pPr>
        <w:spacing w:before="120" w:after="0" w:line="240" w:lineRule="auto"/>
        <w:jc w:val="center"/>
        <w:rPr>
          <w:rFonts w:ascii="Arial" w:hAnsi="Arial" w:cs="Arial"/>
          <w:color w:val="000000" w:themeColor="text1"/>
          <w:sz w:val="20"/>
          <w:szCs w:val="20"/>
          <w:lang w:val="sr-Latn-RS"/>
        </w:rPr>
      </w:pPr>
    </w:p>
    <w:p w:rsidR="000551DA" w:rsidRDefault="002905B3">
      <w:pPr>
        <w:rPr>
          <w:rFonts w:ascii="Arial" w:hAnsi="Arial" w:cs="Arial"/>
          <w:color w:val="000000" w:themeColor="text1"/>
          <w:sz w:val="20"/>
          <w:szCs w:val="20"/>
          <w:lang w:val="sr-Latn-RS"/>
        </w:rPr>
      </w:pPr>
      <w:r>
        <w:rPr>
          <w:rFonts w:ascii="Arial" w:hAnsi="Arial" w:cs="Arial"/>
          <w:b/>
          <w:color w:val="000000" w:themeColor="text1"/>
          <w:sz w:val="20"/>
          <w:szCs w:val="20"/>
          <w:lang w:val="sr-Latn-RS"/>
        </w:rPr>
        <w:t xml:space="preserve"> </w:t>
      </w:r>
      <w:r>
        <w:rPr>
          <w:rFonts w:ascii="Arial" w:hAnsi="Arial" w:cs="Arial"/>
          <w:b/>
          <w:color w:val="000000" w:themeColor="text1"/>
          <w:sz w:val="20"/>
          <w:lang w:val="sr-Latn-RS"/>
        </w:rPr>
        <w:t xml:space="preserve">„НАФТАГАС-Нафтни сервиси“ Друштво са ограниченом одговорношћу Нови Сад, </w:t>
      </w:r>
      <w:r>
        <w:rPr>
          <w:rFonts w:ascii="Arial" w:hAnsi="Arial" w:cs="Arial"/>
          <w:color w:val="000000" w:themeColor="text1"/>
          <w:sz w:val="20"/>
          <w:lang w:val="sr-Latn-RS"/>
        </w:rPr>
        <w:t>Пут Шајкашког одреда бр. 9, Нови Сад, Република Србија, матични број: 20801786, ПИБ: 107435822 (у даљем тексту: ''Купац''), ког</w:t>
      </w:r>
      <w:r>
        <w:rPr>
          <w:rFonts w:ascii="Arial" w:hAnsi="Arial" w:cs="Arial"/>
          <w:color w:val="000000" w:themeColor="text1"/>
          <w:sz w:val="20"/>
          <w:lang w:val="sr-Cyrl-RS"/>
        </w:rPr>
        <w:t>а</w:t>
      </w:r>
      <w:r>
        <w:rPr>
          <w:rFonts w:ascii="Arial" w:hAnsi="Arial" w:cs="Arial"/>
          <w:color w:val="000000" w:themeColor="text1"/>
          <w:sz w:val="20"/>
          <w:lang w:val="sr-Latn-RS"/>
        </w:rPr>
        <w:t xml:space="preserve"> </w:t>
      </w:r>
      <w:r>
        <w:rPr>
          <w:rFonts w:ascii="Arial" w:hAnsi="Arial" w:cs="Arial"/>
          <w:color w:val="000000" w:themeColor="text1"/>
          <w:sz w:val="20"/>
          <w:lang w:val="sr-Cyrl-RS"/>
        </w:rPr>
        <w:t xml:space="preserve">заступа </w:t>
      </w:r>
      <w:r>
        <w:rPr>
          <w:rFonts w:ascii="Arial" w:hAnsi="Arial" w:cs="Arial"/>
          <w:color w:val="000000" w:themeColor="text1"/>
          <w:sz w:val="20"/>
          <w:lang w:val="sr-Latn-RS"/>
        </w:rPr>
        <w:t xml:space="preserve"> </w:t>
      </w:r>
      <w:permStart w:id="1304250184" w:edGrp="everyone"/>
      <w:r>
        <w:rPr>
          <w:rFonts w:eastAsia="Times New Roman"/>
          <w:highlight w:val="yellow"/>
          <w:lang w:val="sr-Cyrl-RS"/>
        </w:rPr>
        <w:t>${zastupnik_nis_sve}</w:t>
      </w:r>
      <w:r>
        <w:rPr>
          <w:rFonts w:ascii="Arial" w:hAnsi="Arial" w:cs="Arial"/>
          <w:color w:val="000000" w:themeColor="text1"/>
          <w:sz w:val="20"/>
          <w:lang w:val="sr-Latn-RS"/>
        </w:rPr>
        <w:t>)</w:t>
      </w:r>
      <w:permEnd w:id="1304250184"/>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и</w:t>
      </w:r>
    </w:p>
    <w:p w:rsidR="000551DA" w:rsidRDefault="002905B3">
      <w:pPr>
        <w:spacing w:before="120" w:after="0" w:line="240" w:lineRule="auto"/>
        <w:jc w:val="both"/>
        <w:rPr>
          <w:rFonts w:ascii="Arial" w:hAnsi="Arial" w:cs="Arial"/>
          <w:color w:val="000000" w:themeColor="text1"/>
          <w:sz w:val="20"/>
          <w:szCs w:val="20"/>
          <w:lang w:val="sr-Latn-RS"/>
        </w:rPr>
      </w:pPr>
      <w:permStart w:id="1120540931" w:edGrp="everyone"/>
      <w:r>
        <w:rPr>
          <w:rFonts w:eastAsia="Times New Roman"/>
          <w:highlight w:val="yellow"/>
          <w:lang w:val="sr-Cyrl-RS"/>
        </w:rPr>
        <w:t>${komitent_sve}</w:t>
      </w:r>
      <w:r>
        <w:rPr>
          <w:rFonts w:ascii="Arial" w:hAnsi="Arial" w:cs="Arial"/>
          <w:color w:val="000000" w:themeColor="text1"/>
          <w:sz w:val="20"/>
          <w:szCs w:val="20"/>
          <w:lang w:val="sr-Latn-RS"/>
        </w:rPr>
        <w:t xml:space="preserve">, (у даљем тексту </w:t>
      </w:r>
      <w:r>
        <w:rPr>
          <w:rFonts w:ascii="Arial" w:hAnsi="Arial" w:cs="Arial"/>
          <w:b/>
          <w:color w:val="000000" w:themeColor="text1"/>
          <w:sz w:val="20"/>
          <w:szCs w:val="20"/>
          <w:lang w:val="sr-Latn-RS"/>
        </w:rPr>
        <w:t>'Продавац''</w:t>
      </w:r>
      <w:r>
        <w:rPr>
          <w:rFonts w:ascii="Arial" w:hAnsi="Arial" w:cs="Arial"/>
          <w:color w:val="000000" w:themeColor="text1"/>
          <w:sz w:val="20"/>
          <w:szCs w:val="20"/>
          <w:lang w:val="sr-Latn-RS"/>
        </w:rPr>
        <w:t xml:space="preserve">), кога заступа </w:t>
      </w:r>
      <w:r>
        <w:rPr>
          <w:rFonts w:eastAsia="Times New Roman"/>
          <w:highlight w:val="yellow"/>
          <w:lang w:val="sr-Cyrl-RS"/>
        </w:rPr>
        <w:t>${zastupnik_komitent_sve}</w:t>
      </w:r>
      <w:r>
        <w:rPr>
          <w:rFonts w:ascii="Arial" w:hAnsi="Arial" w:cs="Arial"/>
          <w:color w:val="000000" w:themeColor="text1"/>
          <w:sz w:val="20"/>
          <w:szCs w:val="20"/>
          <w:lang w:val="sr-Latn-RS"/>
        </w:rPr>
        <w:t>, на осно</w:t>
      </w:r>
      <w:r>
        <w:rPr>
          <w:rFonts w:ascii="Arial" w:hAnsi="Arial" w:cs="Arial"/>
          <w:color w:val="000000" w:themeColor="text1"/>
          <w:sz w:val="20"/>
          <w:szCs w:val="20"/>
          <w:lang w:val="sr-Latn-RS"/>
        </w:rPr>
        <w:t>ву_____________</w:t>
      </w:r>
      <w:permEnd w:id="1120540931"/>
    </w:p>
    <w:p w:rsidR="000551DA" w:rsidRDefault="000551DA">
      <w:pPr>
        <w:spacing w:before="120" w:after="0" w:line="240" w:lineRule="auto"/>
        <w:jc w:val="both"/>
        <w:rPr>
          <w:rFonts w:ascii="Arial" w:hAnsi="Arial" w:cs="Arial"/>
          <w:color w:val="000000" w:themeColor="text1"/>
          <w:sz w:val="20"/>
          <w:szCs w:val="20"/>
          <w:lang w:val="sr-Latn-RS"/>
        </w:rPr>
      </w:pPr>
    </w:p>
    <w:p w:rsidR="000551DA" w:rsidRDefault="002905B3">
      <w:pPr>
        <w:spacing w:before="120" w:after="0" w:line="240" w:lineRule="auto"/>
        <w:jc w:val="both"/>
        <w:rPr>
          <w:rFonts w:ascii="Arial" w:hAnsi="Arial" w:cs="Arial"/>
          <w:b/>
          <w:color w:val="000000" w:themeColor="text1"/>
          <w:sz w:val="20"/>
          <w:szCs w:val="20"/>
          <w:lang w:val="sr-Latn-RS"/>
        </w:rPr>
      </w:pPr>
      <w:permStart w:id="2073626470" w:edGrp="everyone"/>
      <w:r>
        <w:rPr>
          <w:rFonts w:ascii="Arial" w:hAnsi="Arial" w:cs="Arial"/>
          <w:color w:val="000000" w:themeColor="text1"/>
          <w:sz w:val="20"/>
          <w:szCs w:val="20"/>
          <w:lang w:val="sr-Latn-RS"/>
        </w:rPr>
        <w:t>Уговорне стране сагласно потврђују да су закључиле Уговор бр. _______, од ________(у даљем тексту: "Уговор").</w:t>
      </w:r>
    </w:p>
    <w:p w:rsidR="000551DA" w:rsidRDefault="002905B3">
      <w:pPr>
        <w:numPr>
          <w:ilvl w:val="0"/>
          <w:numId w:val="2"/>
        </w:num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ПРЕДМЕТ УГОВОРА</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Продавац је сагласан да прода а Купац да купи робу и пратеће услуге (брисати претеће услуге уколико нису уговорене) на следећи начин:</w:t>
      </w:r>
      <w:permEnd w:id="2073626470"/>
    </w:p>
    <w:p w:rsidR="000551DA" w:rsidRDefault="000551DA">
      <w:pPr>
        <w:pStyle w:val="Caption"/>
        <w:keepNext/>
        <w:spacing w:after="0"/>
        <w:rPr>
          <w:rFonts w:ascii="Arial" w:hAnsi="Arial" w:cs="Arial"/>
          <w:color w:val="000000" w:themeColor="text1"/>
          <w:lang w:val="sr-Latn-RS"/>
        </w:rPr>
      </w:pPr>
    </w:p>
    <w:p w:rsidR="000551DA" w:rsidRDefault="002905B3">
      <w:pPr>
        <w:pStyle w:val="Caption"/>
        <w:keepNext/>
        <w:spacing w:after="0"/>
        <w:rPr>
          <w:rFonts w:ascii="Arial" w:hAnsi="Arial" w:cs="Arial"/>
          <w:color w:val="000000" w:themeColor="text1"/>
          <w:lang w:val="sr-Latn-RS"/>
        </w:rPr>
      </w:pPr>
      <w:permStart w:id="1844080876" w:edGrp="everyone"/>
      <w:r>
        <w:rPr>
          <w:rFonts w:ascii="Arial" w:hAnsi="Arial" w:cs="Arial"/>
          <w:color w:val="000000" w:themeColor="text1"/>
          <w:lang w:val="sr-Latn-RS"/>
        </w:rPr>
        <w:t xml:space="preserve">Табела </w:t>
      </w:r>
      <w:r>
        <w:rPr>
          <w:rFonts w:ascii="Arial" w:hAnsi="Arial" w:cs="Arial"/>
          <w:color w:val="000000" w:themeColor="text1"/>
          <w:lang w:val="sr-Latn-RS"/>
        </w:rPr>
        <w:fldChar w:fldCharType="begin"/>
      </w:r>
      <w:r>
        <w:rPr>
          <w:rFonts w:ascii="Arial" w:hAnsi="Arial" w:cs="Arial"/>
          <w:color w:val="000000" w:themeColor="text1"/>
          <w:lang w:val="sr-Latn-RS"/>
        </w:rPr>
        <w:instrText xml:space="preserve"> SEQ Table \* ARABIC </w:instrText>
      </w:r>
      <w:r>
        <w:rPr>
          <w:rFonts w:ascii="Arial" w:hAnsi="Arial" w:cs="Arial"/>
          <w:color w:val="000000" w:themeColor="text1"/>
          <w:lang w:val="sr-Latn-RS"/>
        </w:rPr>
        <w:fldChar w:fldCharType="separate"/>
      </w:r>
      <w:r>
        <w:rPr>
          <w:rFonts w:ascii="Arial" w:hAnsi="Arial" w:cs="Arial"/>
          <w:color w:val="000000" w:themeColor="text1"/>
          <w:lang w:val="sr-Latn-RS"/>
        </w:rPr>
        <w:t>1</w:t>
      </w:r>
      <w:r>
        <w:rPr>
          <w:rFonts w:ascii="Arial" w:hAnsi="Arial" w:cs="Arial"/>
          <w:color w:val="000000" w:themeColor="text1"/>
          <w:lang w:val="sr-Latn-RS"/>
        </w:rPr>
        <w:fldChar w:fldCharType="end"/>
      </w:r>
      <w:r>
        <w:rPr>
          <w:rFonts w:ascii="Arial" w:hAnsi="Arial" w:cs="Arial"/>
          <w:color w:val="000000" w:themeColor="text1"/>
          <w:lang w:val="sr-Latn-RS"/>
        </w:rPr>
        <w:t>.1</w:t>
      </w:r>
    </w:p>
    <w:tbl>
      <w:tblPr>
        <w:tblpPr w:leftFromText="180" w:rightFromText="180" w:vertAnchor="text" w:horzAnchor="margin" w:tblpX="114" w:tblpY="213"/>
        <w:tblW w:w="13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782"/>
        <w:gridCol w:w="1585"/>
        <w:gridCol w:w="1298"/>
        <w:gridCol w:w="1443"/>
        <w:gridCol w:w="1279"/>
        <w:gridCol w:w="3313"/>
      </w:tblGrid>
      <w:tr w:rsidR="000551DA" w:rsidRPr="00C22A8A">
        <w:trPr>
          <w:trHeight w:val="1266"/>
        </w:trPr>
        <w:tc>
          <w:tcPr>
            <w:tcW w:w="3375" w:type="dxa"/>
            <w:vAlign w:val="center"/>
          </w:tcPr>
          <w:p w:rsidR="000551DA" w:rsidRDefault="000551DA">
            <w:pPr>
              <w:spacing w:before="120" w:after="0" w:line="240" w:lineRule="auto"/>
              <w:ind w:left="-1101"/>
              <w:jc w:val="center"/>
              <w:rPr>
                <w:rFonts w:ascii="Arial" w:hAnsi="Arial" w:cs="Arial"/>
                <w:color w:val="000000" w:themeColor="text1"/>
                <w:sz w:val="20"/>
                <w:szCs w:val="20"/>
                <w:lang w:val="sr-Latn-RS"/>
              </w:rPr>
            </w:pPr>
          </w:p>
        </w:tc>
        <w:tc>
          <w:tcPr>
            <w:tcW w:w="1826" w:type="dxa"/>
            <w:vAlign w:val="center"/>
          </w:tcPr>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b/>
                <w:color w:val="000000" w:themeColor="text1"/>
                <w:sz w:val="20"/>
                <w:szCs w:val="20"/>
                <w:lang w:val="sr-Latn-RS"/>
              </w:rPr>
              <w:t>Обим (+/- _____% по избору Купца)</w:t>
            </w:r>
          </w:p>
        </w:tc>
        <w:tc>
          <w:tcPr>
            <w:tcW w:w="1341" w:type="dxa"/>
          </w:tcPr>
          <w:p w:rsidR="000551DA" w:rsidRDefault="000551DA">
            <w:pPr>
              <w:spacing w:before="120" w:after="0" w:line="240" w:lineRule="auto"/>
              <w:jc w:val="center"/>
              <w:rPr>
                <w:rFonts w:ascii="Arial" w:hAnsi="Arial" w:cs="Arial"/>
                <w:b/>
                <w:color w:val="000000" w:themeColor="text1"/>
                <w:sz w:val="20"/>
                <w:szCs w:val="20"/>
                <w:lang w:val="sr-Latn-RS"/>
              </w:rPr>
            </w:pPr>
          </w:p>
          <w:p w:rsidR="000551DA" w:rsidRDefault="002905B3">
            <w:pPr>
              <w:spacing w:before="120" w:after="0" w:line="240" w:lineRule="auto"/>
              <w:jc w:val="center"/>
              <w:rPr>
                <w:rFonts w:ascii="Arial" w:hAnsi="Arial" w:cs="Arial"/>
                <w:b/>
                <w:color w:val="000000" w:themeColor="text1"/>
                <w:sz w:val="20"/>
                <w:szCs w:val="20"/>
                <w:lang w:val="sr-Latn-RS"/>
              </w:rPr>
            </w:pPr>
            <w:r>
              <w:rPr>
                <w:rFonts w:ascii="Arial" w:hAnsi="Arial" w:cs="Arial"/>
                <w:b/>
                <w:color w:val="000000" w:themeColor="text1"/>
                <w:sz w:val="20"/>
                <w:szCs w:val="20"/>
                <w:lang w:val="sr-Latn-RS"/>
              </w:rPr>
              <w:t>Количина</w:t>
            </w:r>
          </w:p>
          <w:p w:rsidR="000551DA" w:rsidRDefault="002905B3">
            <w:pPr>
              <w:spacing w:before="120" w:after="0" w:line="240" w:lineRule="auto"/>
              <w:jc w:val="center"/>
              <w:rPr>
                <w:rFonts w:ascii="Arial" w:hAnsi="Arial" w:cs="Arial"/>
                <w:b/>
                <w:color w:val="000000" w:themeColor="text1"/>
                <w:sz w:val="20"/>
                <w:szCs w:val="20"/>
                <w:lang w:val="sr-Cyrl-RS"/>
              </w:rPr>
            </w:pPr>
            <w:r>
              <w:rPr>
                <w:rFonts w:ascii="Arial" w:hAnsi="Arial" w:cs="Arial"/>
                <w:b/>
                <w:color w:val="000000" w:themeColor="text1"/>
                <w:sz w:val="20"/>
                <w:szCs w:val="20"/>
                <w:lang w:val="sr-Latn-RS"/>
              </w:rPr>
              <w:t>1.</w:t>
            </w:r>
            <w:r>
              <w:rPr>
                <w:rFonts w:ascii="Arial" w:hAnsi="Arial" w:cs="Arial"/>
                <w:b/>
                <w:color w:val="000000" w:themeColor="text1"/>
                <w:sz w:val="20"/>
                <w:szCs w:val="20"/>
                <w:lang w:val="sr-Cyrl-RS"/>
              </w:rPr>
              <w:t>оквирна</w:t>
            </w:r>
          </w:p>
          <w:p w:rsidR="000551DA" w:rsidRDefault="002905B3">
            <w:pPr>
              <w:spacing w:before="120" w:after="0" w:line="240" w:lineRule="auto"/>
              <w:jc w:val="center"/>
              <w:rPr>
                <w:rFonts w:ascii="Arial" w:hAnsi="Arial" w:cs="Arial"/>
                <w:b/>
                <w:color w:val="000000" w:themeColor="text1"/>
                <w:sz w:val="20"/>
                <w:szCs w:val="20"/>
                <w:lang w:val="sr-Cyrl-RS"/>
              </w:rPr>
            </w:pPr>
            <w:r>
              <w:rPr>
                <w:rFonts w:ascii="Arial" w:hAnsi="Arial" w:cs="Arial"/>
                <w:b/>
                <w:color w:val="000000" w:themeColor="text1"/>
                <w:sz w:val="20"/>
                <w:szCs w:val="20"/>
                <w:lang w:val="sr-Cyrl-RS"/>
              </w:rPr>
              <w:t>2.обавезујућа</w:t>
            </w:r>
          </w:p>
        </w:tc>
        <w:tc>
          <w:tcPr>
            <w:tcW w:w="1305" w:type="dxa"/>
          </w:tcPr>
          <w:p w:rsidR="000551DA" w:rsidRDefault="000551DA">
            <w:pPr>
              <w:spacing w:before="120" w:after="0" w:line="240" w:lineRule="auto"/>
              <w:jc w:val="center"/>
              <w:rPr>
                <w:rFonts w:ascii="Arial" w:hAnsi="Arial" w:cs="Arial"/>
                <w:b/>
                <w:color w:val="000000" w:themeColor="text1"/>
                <w:sz w:val="20"/>
                <w:szCs w:val="20"/>
                <w:lang w:val="sr-Latn-RS"/>
              </w:rPr>
            </w:pPr>
          </w:p>
          <w:p w:rsidR="000551DA" w:rsidRDefault="002905B3">
            <w:pPr>
              <w:spacing w:before="120" w:after="0" w:line="240" w:lineRule="auto"/>
              <w:jc w:val="center"/>
              <w:rPr>
                <w:rFonts w:ascii="Arial" w:hAnsi="Arial" w:cs="Arial"/>
                <w:b/>
                <w:color w:val="000000" w:themeColor="text1"/>
                <w:sz w:val="20"/>
                <w:szCs w:val="20"/>
                <w:lang w:val="sr-Latn-RS"/>
              </w:rPr>
            </w:pPr>
            <w:r>
              <w:rPr>
                <w:rFonts w:ascii="Arial" w:hAnsi="Arial" w:cs="Arial"/>
                <w:b/>
                <w:color w:val="000000" w:themeColor="text1"/>
                <w:sz w:val="20"/>
                <w:szCs w:val="20"/>
                <w:lang w:val="sr-Latn-RS"/>
              </w:rPr>
              <w:t>Јединица мере</w:t>
            </w:r>
          </w:p>
        </w:tc>
        <w:tc>
          <w:tcPr>
            <w:tcW w:w="1452" w:type="dxa"/>
            <w:vAlign w:val="center"/>
          </w:tcPr>
          <w:p w:rsidR="000551DA" w:rsidRDefault="002905B3">
            <w:pPr>
              <w:spacing w:before="120" w:after="0" w:line="240" w:lineRule="auto"/>
              <w:jc w:val="center"/>
              <w:rPr>
                <w:rFonts w:ascii="Arial" w:hAnsi="Arial" w:cs="Arial"/>
                <w:b/>
                <w:color w:val="000000" w:themeColor="text1"/>
                <w:sz w:val="20"/>
                <w:szCs w:val="20"/>
                <w:lang w:val="sr-Latn-RS"/>
              </w:rPr>
            </w:pPr>
            <w:r>
              <w:rPr>
                <w:rFonts w:ascii="Arial" w:hAnsi="Arial" w:cs="Arial"/>
                <w:b/>
                <w:color w:val="000000" w:themeColor="text1"/>
                <w:sz w:val="20"/>
                <w:szCs w:val="20"/>
                <w:lang w:val="sr-Latn-RS"/>
              </w:rPr>
              <w:t>Јединична цена</w:t>
            </w:r>
          </w:p>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b/>
                <w:color w:val="000000" w:themeColor="text1"/>
                <w:sz w:val="20"/>
                <w:szCs w:val="20"/>
                <w:lang w:val="sr-Latn-RS"/>
              </w:rPr>
              <w:t>___/___</w:t>
            </w:r>
          </w:p>
        </w:tc>
        <w:tc>
          <w:tcPr>
            <w:tcW w:w="1299" w:type="dxa"/>
            <w:vAlign w:val="center"/>
          </w:tcPr>
          <w:p w:rsidR="000551DA" w:rsidRDefault="002905B3">
            <w:pPr>
              <w:spacing w:before="120" w:after="0" w:line="240" w:lineRule="auto"/>
              <w:jc w:val="center"/>
              <w:rPr>
                <w:rFonts w:ascii="Arial" w:hAnsi="Arial" w:cs="Arial"/>
                <w:b/>
                <w:color w:val="000000" w:themeColor="text1"/>
                <w:sz w:val="20"/>
                <w:szCs w:val="20"/>
                <w:lang w:val="sr-Latn-RS"/>
              </w:rPr>
            </w:pPr>
            <w:r>
              <w:rPr>
                <w:rFonts w:ascii="Arial" w:hAnsi="Arial" w:cs="Arial"/>
                <w:b/>
                <w:color w:val="000000" w:themeColor="text1"/>
                <w:sz w:val="20"/>
                <w:szCs w:val="20"/>
                <w:lang w:val="sr-Latn-RS"/>
              </w:rPr>
              <w:t>Укупна цена</w:t>
            </w:r>
          </w:p>
          <w:p w:rsidR="000551DA" w:rsidRDefault="002905B3">
            <w:pPr>
              <w:spacing w:before="120" w:after="0" w:line="240" w:lineRule="auto"/>
              <w:jc w:val="center"/>
              <w:rPr>
                <w:rFonts w:ascii="Arial" w:hAnsi="Arial" w:cs="Arial"/>
                <w:b/>
                <w:color w:val="000000" w:themeColor="text1"/>
                <w:sz w:val="20"/>
                <w:szCs w:val="20"/>
                <w:lang w:val="sr-Latn-RS"/>
              </w:rPr>
            </w:pPr>
            <w:r>
              <w:rPr>
                <w:rFonts w:ascii="Arial" w:hAnsi="Arial" w:cs="Arial"/>
                <w:b/>
                <w:color w:val="000000" w:themeColor="text1"/>
                <w:sz w:val="20"/>
                <w:szCs w:val="20"/>
                <w:lang w:val="sr-Latn-RS"/>
              </w:rPr>
              <w:t>_____</w:t>
            </w:r>
          </w:p>
        </w:tc>
        <w:tc>
          <w:tcPr>
            <w:tcW w:w="3397" w:type="dxa"/>
            <w:vAlign w:val="center"/>
          </w:tcPr>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Датум испоруке [тачан датум или временски року од датума ступања на снагу ове Спецификације]</w:t>
            </w:r>
          </w:p>
        </w:tc>
      </w:tr>
      <w:tr w:rsidR="000551DA" w:rsidRPr="00C22A8A">
        <w:trPr>
          <w:trHeight w:val="284"/>
        </w:trPr>
        <w:tc>
          <w:tcPr>
            <w:tcW w:w="3375" w:type="dxa"/>
            <w:vAlign w:val="center"/>
          </w:tcPr>
          <w:p w:rsidR="000551DA" w:rsidRDefault="002905B3">
            <w:pPr>
              <w:spacing w:before="120" w:after="0" w:line="240" w:lineRule="auto"/>
              <w:jc w:val="center"/>
              <w:rPr>
                <w:rFonts w:ascii="Arial" w:hAnsi="Arial" w:cs="Arial"/>
                <w:b/>
                <w:bCs/>
                <w:color w:val="000000" w:themeColor="text1"/>
                <w:sz w:val="20"/>
                <w:szCs w:val="20"/>
                <w:lang w:val="sr-Latn-RS"/>
              </w:rPr>
            </w:pPr>
            <w:r>
              <w:rPr>
                <w:rFonts w:ascii="Arial" w:hAnsi="Arial" w:cs="Arial"/>
                <w:b/>
                <w:bCs/>
                <w:color w:val="000000" w:themeColor="text1"/>
                <w:sz w:val="20"/>
                <w:szCs w:val="20"/>
                <w:lang w:val="sr-Latn-RS"/>
              </w:rPr>
              <w:t>Роба</w:t>
            </w:r>
          </w:p>
          <w:p w:rsidR="000551DA" w:rsidRDefault="002905B3">
            <w:pPr>
              <w:spacing w:before="120" w:after="0" w:line="240" w:lineRule="auto"/>
              <w:jc w:val="center"/>
              <w:rPr>
                <w:rFonts w:ascii="Arial" w:hAnsi="Arial" w:cs="Arial"/>
                <w:b/>
                <w:bCs/>
                <w:color w:val="000000" w:themeColor="text1"/>
                <w:sz w:val="20"/>
                <w:szCs w:val="20"/>
                <w:lang w:val="sr-Latn-RS"/>
              </w:rPr>
            </w:pPr>
            <w:r>
              <w:rPr>
                <w:rFonts w:ascii="Arial" w:hAnsi="Arial" w:cs="Arial"/>
                <w:b/>
                <w:bCs/>
                <w:color w:val="000000" w:themeColor="text1"/>
                <w:sz w:val="20"/>
                <w:szCs w:val="20"/>
                <w:lang w:val="sr-Latn-RS"/>
              </w:rPr>
              <w:t>(укључујући применљиве техничке стандарде и кратак опис</w:t>
            </w:r>
          </w:p>
          <w:p w:rsidR="000551DA" w:rsidRDefault="002905B3">
            <w:pPr>
              <w:spacing w:before="120" w:after="0" w:line="240" w:lineRule="auto"/>
              <w:jc w:val="center"/>
              <w:rPr>
                <w:rFonts w:ascii="Arial" w:hAnsi="Arial" w:cs="Arial"/>
                <w:b/>
                <w:bCs/>
                <w:color w:val="000000" w:themeColor="text1"/>
                <w:sz w:val="20"/>
                <w:szCs w:val="20"/>
                <w:lang w:val="sr-Latn-RS"/>
              </w:rPr>
            </w:pPr>
            <w:r>
              <w:rPr>
                <w:rFonts w:ascii="Arial" w:hAnsi="Arial" w:cs="Arial"/>
                <w:b/>
                <w:bCs/>
                <w:color w:val="000000" w:themeColor="text1"/>
                <w:sz w:val="20"/>
                <w:szCs w:val="20"/>
                <w:lang w:val="sr-Latn-RS"/>
              </w:rPr>
              <w:t>техничких карактеристика</w:t>
            </w:r>
          </w:p>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b/>
                <w:bCs/>
                <w:color w:val="000000" w:themeColor="text1"/>
                <w:sz w:val="20"/>
                <w:szCs w:val="20"/>
                <w:lang w:val="sr-Latn-RS"/>
              </w:rPr>
              <w:t xml:space="preserve">  - ако је применљиво)</w:t>
            </w:r>
          </w:p>
        </w:tc>
        <w:tc>
          <w:tcPr>
            <w:tcW w:w="1826"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1341" w:type="dxa"/>
          </w:tcPr>
          <w:p w:rsidR="000551DA" w:rsidRDefault="000551DA">
            <w:pPr>
              <w:spacing w:before="120" w:after="0" w:line="240" w:lineRule="auto"/>
              <w:jc w:val="center"/>
              <w:rPr>
                <w:rFonts w:ascii="Arial" w:hAnsi="Arial" w:cs="Arial"/>
                <w:color w:val="000000" w:themeColor="text1"/>
                <w:sz w:val="20"/>
                <w:szCs w:val="20"/>
                <w:lang w:val="sr-Latn-RS"/>
              </w:rPr>
            </w:pPr>
          </w:p>
        </w:tc>
        <w:tc>
          <w:tcPr>
            <w:tcW w:w="1305" w:type="dxa"/>
          </w:tcPr>
          <w:p w:rsidR="000551DA" w:rsidRDefault="000551DA">
            <w:pPr>
              <w:spacing w:before="120" w:after="0" w:line="240" w:lineRule="auto"/>
              <w:jc w:val="center"/>
              <w:rPr>
                <w:rFonts w:ascii="Arial" w:hAnsi="Arial" w:cs="Arial"/>
                <w:color w:val="000000" w:themeColor="text1"/>
                <w:sz w:val="20"/>
                <w:szCs w:val="20"/>
                <w:lang w:val="sr-Latn-RS"/>
              </w:rPr>
            </w:pPr>
          </w:p>
        </w:tc>
        <w:tc>
          <w:tcPr>
            <w:tcW w:w="1452"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1299"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3397"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r>
      <w:tr w:rsidR="000551DA" w:rsidRPr="00C22A8A">
        <w:trPr>
          <w:trHeight w:val="284"/>
        </w:trPr>
        <w:tc>
          <w:tcPr>
            <w:tcW w:w="3375" w:type="dxa"/>
            <w:vAlign w:val="center"/>
          </w:tcPr>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lastRenderedPageBreak/>
              <w:t>Пратеће услуге</w:t>
            </w:r>
          </w:p>
        </w:tc>
        <w:tc>
          <w:tcPr>
            <w:tcW w:w="1826"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1341" w:type="dxa"/>
          </w:tcPr>
          <w:p w:rsidR="000551DA" w:rsidRDefault="000551DA">
            <w:pPr>
              <w:spacing w:before="120" w:after="0" w:line="240" w:lineRule="auto"/>
              <w:jc w:val="center"/>
              <w:rPr>
                <w:rFonts w:ascii="Arial" w:hAnsi="Arial" w:cs="Arial"/>
                <w:color w:val="000000" w:themeColor="text1"/>
                <w:sz w:val="20"/>
                <w:szCs w:val="20"/>
                <w:lang w:val="sr-Latn-RS"/>
              </w:rPr>
            </w:pPr>
          </w:p>
        </w:tc>
        <w:tc>
          <w:tcPr>
            <w:tcW w:w="1305" w:type="dxa"/>
          </w:tcPr>
          <w:p w:rsidR="000551DA" w:rsidRDefault="000551DA">
            <w:pPr>
              <w:spacing w:before="120" w:after="0" w:line="240" w:lineRule="auto"/>
              <w:jc w:val="center"/>
              <w:rPr>
                <w:rFonts w:ascii="Arial" w:hAnsi="Arial" w:cs="Arial"/>
                <w:color w:val="000000" w:themeColor="text1"/>
                <w:sz w:val="20"/>
                <w:szCs w:val="20"/>
                <w:lang w:val="sr-Latn-RS"/>
              </w:rPr>
            </w:pPr>
          </w:p>
        </w:tc>
        <w:tc>
          <w:tcPr>
            <w:tcW w:w="1452" w:type="dxa"/>
            <w:vAlign w:val="center"/>
          </w:tcPr>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Ukoliko su prateće usluge bez naknade, potrebno ih je iskazati posebno</w:t>
            </w:r>
          </w:p>
        </w:tc>
        <w:tc>
          <w:tcPr>
            <w:tcW w:w="1299"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3397"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r>
      <w:tr w:rsidR="000551DA" w:rsidRPr="00C22A8A">
        <w:trPr>
          <w:trHeight w:val="284"/>
        </w:trPr>
        <w:tc>
          <w:tcPr>
            <w:tcW w:w="3375" w:type="dxa"/>
            <w:vAlign w:val="center"/>
          </w:tcPr>
          <w:p w:rsidR="000551DA" w:rsidRDefault="002905B3">
            <w:pPr>
              <w:spacing w:before="120" w:after="0" w:line="240" w:lineRule="auto"/>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 xml:space="preserve">Укупно са ПДВ (уколико је Продавац </w:t>
            </w:r>
            <w:r>
              <w:rPr>
                <w:rFonts w:ascii="Arial" w:hAnsi="Arial" w:cs="Arial"/>
                <w:color w:val="000000" w:themeColor="text1"/>
                <w:sz w:val="20"/>
                <w:szCs w:val="20"/>
                <w:lang w:val="sr-Cyrl-RS"/>
              </w:rPr>
              <w:t>регистровани ПДВ обвезник, уколико није, брисати овај ред</w:t>
            </w:r>
            <w:r>
              <w:rPr>
                <w:rFonts w:ascii="Arial" w:hAnsi="Arial" w:cs="Arial"/>
                <w:color w:val="000000" w:themeColor="text1"/>
                <w:sz w:val="20"/>
                <w:szCs w:val="20"/>
                <w:lang w:val="sr-Latn-RS"/>
              </w:rPr>
              <w:t>)</w:t>
            </w:r>
          </w:p>
        </w:tc>
        <w:tc>
          <w:tcPr>
            <w:tcW w:w="1826"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1341" w:type="dxa"/>
          </w:tcPr>
          <w:p w:rsidR="000551DA" w:rsidRDefault="000551DA">
            <w:pPr>
              <w:spacing w:before="120" w:after="0" w:line="240" w:lineRule="auto"/>
              <w:jc w:val="center"/>
              <w:rPr>
                <w:rFonts w:ascii="Arial" w:hAnsi="Arial" w:cs="Arial"/>
                <w:color w:val="000000" w:themeColor="text1"/>
                <w:sz w:val="20"/>
                <w:szCs w:val="20"/>
                <w:lang w:val="sr-Latn-RS"/>
              </w:rPr>
            </w:pPr>
          </w:p>
        </w:tc>
        <w:tc>
          <w:tcPr>
            <w:tcW w:w="1305" w:type="dxa"/>
          </w:tcPr>
          <w:p w:rsidR="000551DA" w:rsidRDefault="000551DA">
            <w:pPr>
              <w:spacing w:before="120" w:after="0" w:line="240" w:lineRule="auto"/>
              <w:jc w:val="center"/>
              <w:rPr>
                <w:rFonts w:ascii="Arial" w:hAnsi="Arial" w:cs="Arial"/>
                <w:color w:val="000000" w:themeColor="text1"/>
                <w:sz w:val="20"/>
                <w:szCs w:val="20"/>
                <w:lang w:val="sr-Latn-RS"/>
              </w:rPr>
            </w:pPr>
          </w:p>
        </w:tc>
        <w:tc>
          <w:tcPr>
            <w:tcW w:w="1452"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1299"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c>
          <w:tcPr>
            <w:tcW w:w="3397" w:type="dxa"/>
            <w:vAlign w:val="center"/>
          </w:tcPr>
          <w:p w:rsidR="000551DA" w:rsidRDefault="000551DA">
            <w:pPr>
              <w:spacing w:before="120" w:after="0" w:line="240" w:lineRule="auto"/>
              <w:jc w:val="center"/>
              <w:rPr>
                <w:rFonts w:ascii="Arial" w:hAnsi="Arial" w:cs="Arial"/>
                <w:color w:val="000000" w:themeColor="text1"/>
                <w:sz w:val="20"/>
                <w:szCs w:val="20"/>
                <w:lang w:val="sr-Latn-RS"/>
              </w:rPr>
            </w:pPr>
          </w:p>
        </w:tc>
      </w:tr>
    </w:tbl>
    <w:p w:rsidR="000551DA" w:rsidRDefault="002905B3">
      <w:pPr>
        <w:pStyle w:val="BodyText"/>
        <w:spacing w:before="120" w:after="0"/>
        <w:jc w:val="both"/>
        <w:rPr>
          <w:rFonts w:eastAsia="Calibri" w:cs="Arial"/>
          <w:b/>
          <w:color w:val="000000" w:themeColor="text1"/>
          <w:szCs w:val="20"/>
          <w:lang w:val="sr-Latn-RS" w:eastAsia="en-US"/>
        </w:rPr>
      </w:pPr>
      <w:r>
        <w:rPr>
          <w:rFonts w:eastAsia="Calibri" w:cs="Arial"/>
          <w:b/>
          <w:color w:val="000000" w:themeColor="text1"/>
          <w:szCs w:val="20"/>
          <w:lang w:val="sr-Latn-RS" w:eastAsia="en-US"/>
        </w:rPr>
        <w:t>(унети колико год је потребно редова)</w:t>
      </w:r>
    </w:p>
    <w:p w:rsidR="000551DA" w:rsidRDefault="002905B3">
      <w:pPr>
        <w:pStyle w:val="BodyText"/>
        <w:spacing w:before="120" w:after="0"/>
        <w:jc w:val="both"/>
        <w:rPr>
          <w:rFonts w:cs="Arial"/>
          <w:b/>
          <w:i/>
          <w:color w:val="000000" w:themeColor="text1"/>
          <w:szCs w:val="20"/>
          <w:lang w:val="sr-Latn-RS"/>
        </w:rPr>
      </w:pPr>
      <w:r>
        <w:rPr>
          <w:rFonts w:cs="Arial"/>
          <w:b/>
          <w:i/>
          <w:color w:val="000000" w:themeColor="text1"/>
          <w:szCs w:val="20"/>
          <w:lang w:val="sr-Latn-RS"/>
        </w:rPr>
        <w:t xml:space="preserve">*напомена: уколико је Продавац резидент РС, </w:t>
      </w:r>
      <w:r>
        <w:rPr>
          <w:rFonts w:cs="Arial"/>
          <w:b/>
          <w:i/>
          <w:color w:val="000000" w:themeColor="text1"/>
          <w:szCs w:val="20"/>
          <w:lang w:val="sr-Cyrl-RS"/>
        </w:rPr>
        <w:t xml:space="preserve">фактурисање и </w:t>
      </w:r>
      <w:r>
        <w:rPr>
          <w:rFonts w:cs="Arial"/>
          <w:b/>
          <w:i/>
          <w:color w:val="000000" w:themeColor="text1"/>
          <w:szCs w:val="20"/>
          <w:lang w:val="sr-Latn-RS"/>
        </w:rPr>
        <w:t>плаћања се врш</w:t>
      </w:r>
      <w:r>
        <w:rPr>
          <w:rFonts w:cs="Arial"/>
          <w:b/>
          <w:i/>
          <w:color w:val="000000" w:themeColor="text1"/>
          <w:szCs w:val="20"/>
          <w:lang w:val="sr-Cyrl-RS"/>
        </w:rPr>
        <w:t>и</w:t>
      </w:r>
      <w:r>
        <w:rPr>
          <w:rFonts w:cs="Arial"/>
          <w:b/>
          <w:i/>
          <w:color w:val="000000" w:themeColor="text1"/>
          <w:szCs w:val="20"/>
          <w:lang w:val="sr-Latn-RS"/>
        </w:rPr>
        <w:t xml:space="preserve"> у </w:t>
      </w:r>
      <w:r>
        <w:rPr>
          <w:rFonts w:cs="Arial"/>
          <w:b/>
          <w:i/>
          <w:color w:val="000000" w:themeColor="text1"/>
          <w:szCs w:val="20"/>
          <w:lang w:val="sr-Cyrl-RS"/>
        </w:rPr>
        <w:t xml:space="preserve">РСД </w:t>
      </w:r>
      <w:r>
        <w:rPr>
          <w:rFonts w:cs="Arial"/>
          <w:b/>
          <w:i/>
          <w:color w:val="000000" w:themeColor="text1"/>
          <w:szCs w:val="20"/>
          <w:lang w:val="sr-Latn-RS"/>
        </w:rPr>
        <w:t xml:space="preserve">по званичном средњем курсу </w:t>
      </w:r>
      <w:r>
        <w:rPr>
          <w:rFonts w:cs="Arial"/>
          <w:b/>
          <w:i/>
          <w:color w:val="000000" w:themeColor="text1"/>
          <w:szCs w:val="20"/>
          <w:lang w:val="sr-Cyrl-RS"/>
        </w:rPr>
        <w:t xml:space="preserve">НБС </w:t>
      </w:r>
      <w:r>
        <w:rPr>
          <w:rFonts w:cs="Arial"/>
          <w:b/>
          <w:i/>
          <w:color w:val="000000" w:themeColor="text1"/>
          <w:szCs w:val="20"/>
          <w:lang w:val="sr-Latn-RS"/>
        </w:rPr>
        <w:t>на дан плаћања</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Поруџбине оквирних количина робе и/или пратећих услуга врши се путем поруџбенице, чији је модел саставни део ове Спецификације, а у складу са одредбама ове Спецификације и Уговора.(брисати одредбу уколико нису предвиђене оквирне количине)</w:t>
      </w:r>
    </w:p>
    <w:p w:rsidR="000551DA" w:rsidRDefault="002905B3">
      <w:pPr>
        <w:spacing w:before="120" w:after="0" w:line="240" w:lineRule="auto"/>
        <w:jc w:val="both"/>
        <w:rPr>
          <w:rFonts w:ascii="Arial" w:hAnsi="Arial" w:cs="Arial"/>
          <w:color w:val="000000" w:themeColor="text1"/>
          <w:lang w:val="sr-Cyrl-RS"/>
        </w:rPr>
      </w:pPr>
      <w:r>
        <w:rPr>
          <w:rFonts w:ascii="Arial" w:hAnsi="Arial" w:cs="Arial"/>
          <w:color w:val="000000" w:themeColor="text1"/>
          <w:lang w:val="sr-Cyrl-RS"/>
        </w:rPr>
        <w:t>Плаћање обавезе у</w:t>
      </w:r>
      <w:r>
        <w:rPr>
          <w:rFonts w:ascii="Arial" w:hAnsi="Arial" w:cs="Arial"/>
          <w:color w:val="000000" w:themeColor="text1"/>
          <w:lang w:val="sr-Cyrl-RS"/>
        </w:rPr>
        <w:t xml:space="preserve"> корист ино комитента врши се у ЕУР. </w:t>
      </w:r>
    </w:p>
    <w:p w:rsidR="000551DA" w:rsidRDefault="002905B3">
      <w:pPr>
        <w:spacing w:before="120" w:after="0" w:line="240" w:lineRule="auto"/>
        <w:jc w:val="both"/>
        <w:rPr>
          <w:rFonts w:ascii="Arial" w:hAnsi="Arial" w:cs="Arial"/>
          <w:color w:val="000000" w:themeColor="text1"/>
          <w:lang w:val="sr-Cyrl-RS"/>
        </w:rPr>
      </w:pPr>
      <w:r>
        <w:rPr>
          <w:rFonts w:ascii="Arial" w:hAnsi="Arial" w:cs="Arial"/>
          <w:color w:val="000000" w:themeColor="text1"/>
          <w:lang w:val="sr-Cyrl-RS"/>
        </w:rPr>
        <w:t xml:space="preserve">У случају да се уговарање са ино комитентом врши у УСД, обрачун и фактурисање може се вршити у УСД, али уз примену следеће клаузуле </w:t>
      </w:r>
      <w:r>
        <w:rPr>
          <w:rFonts w:asciiTheme="minorHAnsi" w:hAnsiTheme="minorHAnsi" w:cstheme="minorBidi"/>
          <w:color w:val="000000" w:themeColor="text1"/>
          <w:lang w:val="sr-Latn-RS"/>
        </w:rPr>
        <w:t>“The invoicing and the payment of the invoice(s) at the maturity date shall be effecte</w:t>
      </w:r>
      <w:r>
        <w:rPr>
          <w:rFonts w:asciiTheme="minorHAnsi" w:hAnsiTheme="minorHAnsi" w:cstheme="minorBidi"/>
          <w:color w:val="000000" w:themeColor="text1"/>
          <w:lang w:val="sr-Latn-RS"/>
        </w:rPr>
        <w:t>d in Euro, provided that the value of the Goods is calculated in US Dollars with the converted invoice amount into Euro by using the US Dollar/Euro foreign exchange reference rate published by the European Central Bank (ECB) / Reuters on the date of invoic</w:t>
      </w:r>
      <w:r>
        <w:rPr>
          <w:rFonts w:asciiTheme="minorHAnsi" w:hAnsiTheme="minorHAnsi" w:cstheme="minorBidi"/>
          <w:color w:val="000000" w:themeColor="text1"/>
          <w:lang w:val="sr-Latn-RS"/>
        </w:rPr>
        <w:t>ing. This rate shall be final and binding”</w:t>
      </w:r>
      <w:r>
        <w:rPr>
          <w:rFonts w:asciiTheme="minorHAnsi" w:hAnsiTheme="minorHAnsi" w:cstheme="minorBidi"/>
          <w:color w:val="000000" w:themeColor="text1"/>
          <w:lang w:val="sr-Cyrl-RS"/>
        </w:rPr>
        <w:t>.</w:t>
      </w:r>
      <w:r>
        <w:rPr>
          <w:rFonts w:ascii="Arial" w:hAnsi="Arial" w:cs="Arial"/>
          <w:color w:val="000000" w:themeColor="text1"/>
          <w:lang w:val="sr-Cyrl-RS"/>
        </w:rPr>
        <w:t xml:space="preserve"> </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Датум последње испоруке биће датум последње испоруке утврђен у Табели 1.1 изнад, хронолошким редом.</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Порекло Робе је ___________.</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Крајњи назначени прималац Робе је ______________.</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На основу ове Спецификације и сх</w:t>
      </w:r>
      <w:r>
        <w:rPr>
          <w:rFonts w:ascii="Arial" w:hAnsi="Arial" w:cs="Arial"/>
          <w:color w:val="000000" w:themeColor="text1"/>
          <w:sz w:val="20"/>
          <w:szCs w:val="20"/>
          <w:lang w:val="sr-Latn-RS"/>
        </w:rPr>
        <w:t>одно одредбама ове Спецификације и Уговора, Продавац продаје Робу а Купац купује Робу по ______,INCOTERMS 2010. (DAP, DAT, CIP) – одабрати један од три термина</w:t>
      </w:r>
      <w:r>
        <w:rPr>
          <w:rFonts w:ascii="Arial" w:hAnsi="Arial" w:cs="Arial"/>
          <w:color w:val="000000" w:themeColor="text1"/>
          <w:sz w:val="20"/>
          <w:szCs w:val="20"/>
          <w:lang w:val="sr-Cyrl-RS"/>
        </w:rPr>
        <w:t xml:space="preserve"> или брисати паритет уколико је Добављач резидент РС</w:t>
      </w:r>
      <w:r>
        <w:rPr>
          <w:rFonts w:ascii="Arial" w:hAnsi="Arial" w:cs="Arial"/>
          <w:color w:val="000000" w:themeColor="text1"/>
          <w:sz w:val="20"/>
          <w:szCs w:val="20"/>
          <w:lang w:val="sr-Latn-RS"/>
        </w:rPr>
        <w:t xml:space="preserve">, с тим што је обавезно: </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Опција 1. у случају</w:t>
      </w:r>
      <w:r>
        <w:rPr>
          <w:rFonts w:ascii="Arial" w:hAnsi="Arial" w:cs="Arial"/>
          <w:color w:val="000000" w:themeColor="text1"/>
          <w:sz w:val="20"/>
          <w:szCs w:val="20"/>
          <w:lang w:val="sr-Latn-RS"/>
        </w:rPr>
        <w:t xml:space="preserve"> одабира термина DAP: што јасније дефинисати место одредишта које је истовремено и место испоруке и конкретну тачку у оквиру тог места, јер ризици до те тачке падају на терет продавца; </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Опција 2. у случају одабира термина DAT:  навести тачну адресу термина</w:t>
      </w:r>
      <w:r>
        <w:rPr>
          <w:rFonts w:ascii="Arial" w:hAnsi="Arial" w:cs="Arial"/>
          <w:color w:val="000000" w:themeColor="text1"/>
          <w:sz w:val="20"/>
          <w:szCs w:val="20"/>
          <w:lang w:val="sr-Latn-RS"/>
        </w:rPr>
        <w:t xml:space="preserve">ла који је истовремено и место испоруке и конкретну тачку унутар терминала у том месту, јер ризици до те тачке падају на терет продавца; напомена у вези термина DAT: ако уговорне стране намеравају да продавац сноси ризике и трошкове укључене у транспорт и </w:t>
      </w:r>
      <w:r>
        <w:rPr>
          <w:rFonts w:ascii="Arial" w:hAnsi="Arial" w:cs="Arial"/>
          <w:color w:val="000000" w:themeColor="text1"/>
          <w:sz w:val="20"/>
          <w:szCs w:val="20"/>
          <w:lang w:val="sr-Latn-RS"/>
        </w:rPr>
        <w:t xml:space="preserve">у манипулацију робом из терминала до другог места – тада треба користити термин DAP </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lastRenderedPageBreak/>
        <w:t xml:space="preserve">Опција 3. у случају одабира термина CIP: с обзиром да овај термин има две критичне тачке, јер се прелаз ризика и пренос трошкова одвијају на различитим местима – потребно </w:t>
      </w:r>
      <w:r>
        <w:rPr>
          <w:rFonts w:ascii="Arial" w:hAnsi="Arial" w:cs="Arial"/>
          <w:color w:val="000000" w:themeColor="text1"/>
          <w:sz w:val="20"/>
          <w:szCs w:val="20"/>
          <w:lang w:val="sr-Latn-RS"/>
        </w:rPr>
        <w:t xml:space="preserve">је што јасније дефинисати место испоруке (‘’place of delivery’’) на коме ризик прелази на купца, а потребно је што јасније дефинисати и именовано место одредишта (‘’named place of destination’’) до кога продавац мора да уговори превоз) </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Пратеће услуге се п</w:t>
      </w:r>
      <w:r>
        <w:rPr>
          <w:rFonts w:ascii="Arial" w:hAnsi="Arial" w:cs="Arial"/>
          <w:color w:val="000000" w:themeColor="text1"/>
          <w:sz w:val="20"/>
          <w:szCs w:val="20"/>
          <w:lang w:val="sr-Latn-RS"/>
        </w:rPr>
        <w:t>ружају у _____________</w:t>
      </w:r>
    </w:p>
    <w:p w:rsidR="000551DA" w:rsidRDefault="002905B3">
      <w:pPr>
        <w:spacing w:before="120"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Latn-RS"/>
        </w:rPr>
        <w:t xml:space="preserve">Уговорена цена за Пратеће услуге укључује све порезе, таксе и накнаде који могу настати унутар или ван републике Србије, осим српског </w:t>
      </w:r>
      <w:r>
        <w:rPr>
          <w:rFonts w:ascii="Arial" w:hAnsi="Arial" w:cs="Arial"/>
          <w:color w:val="000000" w:themeColor="text1"/>
          <w:sz w:val="20"/>
          <w:szCs w:val="20"/>
          <w:lang w:val="sr-Cyrl-RS"/>
        </w:rPr>
        <w:t>ПДВ</w:t>
      </w:r>
      <w:r>
        <w:rPr>
          <w:rFonts w:ascii="Arial" w:hAnsi="Arial" w:cs="Arial"/>
          <w:color w:val="000000" w:themeColor="text1"/>
          <w:sz w:val="20"/>
          <w:szCs w:val="20"/>
          <w:lang w:val="sr-Latn-RS"/>
        </w:rPr>
        <w:t xml:space="preserve"> који се обрачунава у складу са Законом о </w:t>
      </w:r>
      <w:r>
        <w:rPr>
          <w:rFonts w:ascii="Arial" w:hAnsi="Arial" w:cs="Arial"/>
          <w:color w:val="000000" w:themeColor="text1"/>
          <w:sz w:val="20"/>
          <w:szCs w:val="20"/>
          <w:lang w:val="sr-Cyrl-RS"/>
        </w:rPr>
        <w:t>ПДВ</w:t>
      </w:r>
      <w:r>
        <w:rPr>
          <w:rFonts w:ascii="Arial" w:hAnsi="Arial" w:cs="Arial"/>
          <w:color w:val="000000" w:themeColor="text1"/>
          <w:sz w:val="20"/>
          <w:szCs w:val="20"/>
          <w:lang w:val="sr-Latn-RS"/>
        </w:rPr>
        <w:t xml:space="preserve"> Републике Србије (напомена аутору: брисати одредбу уколико су Пратеће услуге без накнаде)</w:t>
      </w:r>
    </w:p>
    <w:p w:rsidR="000551DA" w:rsidRDefault="002905B3">
      <w:pPr>
        <w:spacing w:before="120" w:after="0" w:line="240" w:lineRule="auto"/>
        <w:jc w:val="both"/>
        <w:rPr>
          <w:rFonts w:ascii="Arial" w:hAnsi="Arial" w:cs="Arial"/>
          <w:b/>
          <w:i/>
          <w:color w:val="000000" w:themeColor="text1"/>
          <w:sz w:val="20"/>
          <w:szCs w:val="20"/>
          <w:lang w:val="sr-Latn-RS"/>
        </w:rPr>
      </w:pPr>
      <w:r>
        <w:rPr>
          <w:rFonts w:ascii="Arial" w:hAnsi="Arial" w:cs="Arial"/>
          <w:color w:val="000000" w:themeColor="text1"/>
          <w:sz w:val="20"/>
          <w:szCs w:val="20"/>
          <w:lang w:val="sr-Latn-RS"/>
        </w:rPr>
        <w:t xml:space="preserve">Продавац је у обавези, Извршилац је у обавези, пре прве исплате прихода од стране </w:t>
      </w:r>
      <w:r>
        <w:rPr>
          <w:rFonts w:ascii="Arial" w:hAnsi="Arial" w:cs="Arial"/>
          <w:color w:val="000000" w:themeColor="text1"/>
          <w:sz w:val="20"/>
          <w:lang w:val="sr-Latn-RS"/>
        </w:rPr>
        <w:t>„НАФТАГАС-</w:t>
      </w:r>
      <w:r>
        <w:rPr>
          <w:rFonts w:ascii="Arial" w:hAnsi="Arial" w:cs="Arial"/>
          <w:color w:val="000000" w:themeColor="text1"/>
          <w:sz w:val="20"/>
          <w:lang w:val="sr-Cyrl-RS"/>
        </w:rPr>
        <w:t>Нафтни сервиси</w:t>
      </w:r>
      <w:r>
        <w:rPr>
          <w:rFonts w:ascii="Arial" w:hAnsi="Arial" w:cs="Arial"/>
          <w:b/>
          <w:color w:val="000000" w:themeColor="text1"/>
          <w:sz w:val="20"/>
          <w:lang w:val="sr-Latn-RS"/>
        </w:rPr>
        <w:t xml:space="preserve">“ </w:t>
      </w:r>
      <w:r>
        <w:rPr>
          <w:rFonts w:ascii="Arial" w:hAnsi="Arial" w:cs="Arial"/>
          <w:color w:val="000000" w:themeColor="text1"/>
          <w:sz w:val="20"/>
          <w:lang w:val="sr-Latn-RS"/>
        </w:rPr>
        <w:t xml:space="preserve">DOO </w:t>
      </w:r>
      <w:r>
        <w:rPr>
          <w:rFonts w:ascii="Arial" w:hAnsi="Arial" w:cs="Arial"/>
          <w:color w:val="000000" w:themeColor="text1"/>
          <w:sz w:val="20"/>
          <w:szCs w:val="20"/>
          <w:lang w:val="sr-Latn-RS"/>
        </w:rPr>
        <w:t>по овом Уговору, да достави годишњу потврду о резиден</w:t>
      </w:r>
      <w:r>
        <w:rPr>
          <w:rFonts w:ascii="Arial" w:hAnsi="Arial" w:cs="Arial"/>
          <w:color w:val="000000" w:themeColor="text1"/>
          <w:sz w:val="20"/>
          <w:szCs w:val="20"/>
          <w:lang w:val="sr-Latn-RS"/>
        </w:rPr>
        <w:t>тности, оверену од стране надлежног органа _________на прописаном обрасцу који је издат од стране Републике Србије или овереном преводу потврде о резидентности која је прописана у ___________. (напомена аутору: брисати уколико није реч о услугама које се п</w:t>
      </w:r>
      <w:r>
        <w:rPr>
          <w:rFonts w:ascii="Arial" w:hAnsi="Arial" w:cs="Arial"/>
          <w:color w:val="000000" w:themeColor="text1"/>
          <w:sz w:val="20"/>
          <w:szCs w:val="20"/>
          <w:lang w:val="sr-Latn-RS"/>
        </w:rPr>
        <w:t>рема Закону о порезу на добит правних лица плаћа порез по одбитку и са државом Продавца са којом Република Србија има закључен Споразум о избегавању двоструког опорезивања</w:t>
      </w:r>
      <w:r>
        <w:rPr>
          <w:rFonts w:ascii="Arial" w:hAnsi="Arial" w:cs="Arial"/>
          <w:color w:val="000000" w:themeColor="text1"/>
          <w:sz w:val="20"/>
          <w:szCs w:val="20"/>
          <w:lang w:val="sr-Cyrl-RS"/>
        </w:rPr>
        <w:t>) . Такође брисати уколико се уговор закључује са резидентом РС.</w:t>
      </w:r>
    </w:p>
    <w:p w:rsidR="000551DA" w:rsidRDefault="002905B3">
      <w:pPr>
        <w:numPr>
          <w:ilvl w:val="0"/>
          <w:numId w:val="2"/>
        </w:num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ГАРАНТНИ ПЕРИОД</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Унет</w:t>
      </w:r>
      <w:r>
        <w:rPr>
          <w:rFonts w:ascii="Arial" w:hAnsi="Arial" w:cs="Arial"/>
          <w:color w:val="000000" w:themeColor="text1"/>
          <w:sz w:val="20"/>
          <w:szCs w:val="20"/>
          <w:lang w:val="sr-Latn-RS"/>
        </w:rPr>
        <w:t>и гаранцију за квалитет у складу са уговореним.</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Заједно са Робом, Продавац је дужан да достави сву документацију која је у вези са произвођачком гаранцијом.</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 xml:space="preserve"> [опционо] ПЕНАЛИ</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Уколико Продавац пропусти да испоручи Робу и пружи Пратеће услуге до Датума испор</w:t>
      </w:r>
      <w:r>
        <w:rPr>
          <w:rFonts w:ascii="Arial" w:hAnsi="Arial" w:cs="Arial"/>
          <w:color w:val="000000" w:themeColor="text1"/>
          <w:sz w:val="20"/>
          <w:szCs w:val="20"/>
          <w:lang w:val="sr-Latn-RS"/>
        </w:rPr>
        <w:t xml:space="preserve">уке, осим у случају више силе, Продавац ће, не доводећи у питање друга права и правне лекове Купца, платити пенал у износу од __% Укупне цене </w:t>
      </w:r>
      <w:r>
        <w:rPr>
          <w:rFonts w:ascii="Arial" w:hAnsi="Arial" w:cs="Arial"/>
          <w:color w:val="000000" w:themeColor="text1"/>
          <w:sz w:val="20"/>
          <w:szCs w:val="20"/>
          <w:lang w:val="sr-Cyrl-RS"/>
        </w:rPr>
        <w:t xml:space="preserve">(ПДВ укључен уколико је Добављач резидент РС) </w:t>
      </w:r>
      <w:r>
        <w:rPr>
          <w:rFonts w:ascii="Arial" w:hAnsi="Arial" w:cs="Arial"/>
          <w:color w:val="000000" w:themeColor="text1"/>
          <w:sz w:val="20"/>
          <w:szCs w:val="20"/>
          <w:lang w:val="sr-Latn-RS"/>
        </w:rPr>
        <w:t xml:space="preserve">за сваки __ (___) календарски дан кашњења. Укупан износ обрачунатих </w:t>
      </w:r>
      <w:r>
        <w:rPr>
          <w:rFonts w:ascii="Arial" w:hAnsi="Arial" w:cs="Arial"/>
          <w:color w:val="000000" w:themeColor="text1"/>
          <w:sz w:val="20"/>
          <w:szCs w:val="20"/>
          <w:lang w:val="sr-Latn-RS"/>
        </w:rPr>
        <w:t xml:space="preserve">и наплаћених пенала за кашњење испоруке не може бити већи од __% Укупне цене. Уколико се достигне максимални износ пенала, Купац ће имати право – по сопственој дискрецији – да захтева од Продавца да изврши своје уговорне обавезе или да једнострано раскине </w:t>
      </w:r>
      <w:r>
        <w:rPr>
          <w:rFonts w:ascii="Arial" w:hAnsi="Arial" w:cs="Arial"/>
          <w:color w:val="000000" w:themeColor="text1"/>
          <w:sz w:val="20"/>
          <w:szCs w:val="20"/>
          <w:lang w:val="sr-Latn-RS"/>
        </w:rPr>
        <w:t>ову Спецификацију, у ком случају ће Купац имати и право надокнаде штете.</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Уколико штета коју Купац претрпи премашује износ наплаћених уговорних пенала, Купац ће такође имати право на наплату разлике до пуне висине претрпљене штете.</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 xml:space="preserve">    </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(опционо) ОГРАНИЧЕЊЕ</w:t>
      </w:r>
      <w:r>
        <w:rPr>
          <w:rFonts w:ascii="Arial" w:hAnsi="Arial" w:cs="Arial"/>
          <w:color w:val="000000" w:themeColor="text1"/>
          <w:sz w:val="20"/>
          <w:szCs w:val="20"/>
          <w:lang w:val="sr-Latn-RS"/>
        </w:rPr>
        <w:t xml:space="preserve"> ОДГОВОРНОСТИ</w:t>
      </w:r>
    </w:p>
    <w:p w:rsidR="000551DA" w:rsidRDefault="002905B3">
      <w:pPr>
        <w:spacing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Укупна збирна висина одговорности обе Уговорне стране у погледу било којих одштетних захтева, губитака, штете, гаранција, обештећења и обавеза, било изричитих или прећутних, које проистичу из извршења или неизвршења обавеза из овог Уговора, б</w:t>
      </w:r>
      <w:r>
        <w:rPr>
          <w:rFonts w:ascii="Arial" w:hAnsi="Arial" w:cs="Arial"/>
          <w:color w:val="000000" w:themeColor="text1"/>
          <w:sz w:val="20"/>
          <w:szCs w:val="20"/>
          <w:lang w:val="sr-Latn-RS"/>
        </w:rPr>
        <w:t>ило на основу уговора, прекршаја (укључујући немар), стриктне одговорности или на други начин, неће премашивати вредност наруџбеница достављених по основу овог Уговора. Уговорне стране су сагласне да неће сносити одговорност за штету, било да је настала ус</w:t>
      </w:r>
      <w:r>
        <w:rPr>
          <w:rFonts w:ascii="Arial" w:hAnsi="Arial" w:cs="Arial"/>
          <w:color w:val="000000" w:themeColor="text1"/>
          <w:sz w:val="20"/>
          <w:szCs w:val="20"/>
          <w:lang w:val="sr-Latn-RS"/>
        </w:rPr>
        <w:t>лед кршења овог Уговора или не, за било какву специјалну, индиректну, последичну или случајну штету или губитак, укључујући, без ограничења, губитак зараде или добити (чак и уколико су обавештене о могућности таквог губитка или штете) који проистичу из ово</w:t>
      </w:r>
      <w:r>
        <w:rPr>
          <w:rFonts w:ascii="Arial" w:hAnsi="Arial" w:cs="Arial"/>
          <w:color w:val="000000" w:themeColor="text1"/>
          <w:sz w:val="20"/>
          <w:szCs w:val="20"/>
          <w:lang w:val="sr-Latn-RS"/>
        </w:rPr>
        <w:t>г Уговора или у вези са њим. Ништа садржано у овом Уговору не искључује нити ограничава одговорност обе Уговорне стране у случајевима где се такве одговорности не могу одграничити или искључити по основу применљивог закона.</w:t>
      </w:r>
    </w:p>
    <w:p w:rsidR="000551DA" w:rsidRDefault="002905B3">
      <w:pPr>
        <w:numPr>
          <w:ilvl w:val="0"/>
          <w:numId w:val="2"/>
        </w:num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УСЛОВИ ИСПОРУКЕ</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Делимичне испоруке су (нису) (реч ‘’нису’’ треба обрисати ако је у конкретном случају договорено да су појединачне испоруке дозвољене, а ако нису дозвољене треба оставити реч "not" а обрисати заграде и "су") дозвољене.</w:t>
      </w:r>
    </w:p>
    <w:p w:rsidR="000551DA" w:rsidRDefault="000551DA">
      <w:pPr>
        <w:spacing w:before="120" w:after="0" w:line="240" w:lineRule="auto"/>
        <w:jc w:val="both"/>
        <w:rPr>
          <w:rFonts w:ascii="Arial" w:hAnsi="Arial" w:cs="Arial"/>
          <w:color w:val="000000" w:themeColor="text1"/>
          <w:sz w:val="20"/>
          <w:szCs w:val="20"/>
          <w:lang w:val="sr-Latn-RS"/>
        </w:rPr>
      </w:pP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lastRenderedPageBreak/>
        <w:t>Продавац је дужан да обавести Купца о спремности Робе за испоруку електронском поштом у року од __ (_______) календарских дана пре датума испоруке Робе уз истовремено достављање профактуре Купцу електронском поштом.</w:t>
      </w:r>
    </w:p>
    <w:p w:rsidR="000551DA" w:rsidRDefault="000551DA">
      <w:pPr>
        <w:spacing w:before="120" w:after="0" w:line="240" w:lineRule="auto"/>
        <w:jc w:val="both"/>
        <w:rPr>
          <w:rFonts w:ascii="Arial" w:eastAsia="Times New Roman" w:hAnsi="Arial" w:cs="Arial"/>
          <w:b/>
          <w:i/>
          <w:color w:val="000000" w:themeColor="text1"/>
          <w:sz w:val="20"/>
          <w:szCs w:val="20"/>
          <w:lang w:val="sr-Latn-RS" w:eastAsia="ar-SA"/>
        </w:rPr>
      </w:pP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Опција 1. у случају одабира термина DAP</w:t>
      </w:r>
      <w:r>
        <w:rPr>
          <w:rFonts w:ascii="Arial" w:eastAsia="Times New Roman" w:hAnsi="Arial" w:cs="Arial"/>
          <w:b/>
          <w:color w:val="000000" w:themeColor="text1"/>
          <w:sz w:val="20"/>
          <w:szCs w:val="20"/>
          <w:lang w:val="sr-Latn-RS" w:eastAsia="ar-SA"/>
        </w:rPr>
        <w:t xml:space="preserve"> или DAT. </w:t>
      </w:r>
    </w:p>
    <w:p w:rsidR="000551DA" w:rsidRDefault="002905B3">
      <w:pPr>
        <w:spacing w:before="120" w:after="0" w:line="240" w:lineRule="auto"/>
        <w:ind w:left="720"/>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Продавац је дужан да организује транспорт Робе _______ (напомена: у случају одабира термина DAP или DAT због фактичких разлога не може бити уговорен само транспорт морем, јер Република Србија нема излаз на море, тако да је овај начин транспорта </w:t>
      </w:r>
      <w:r>
        <w:rPr>
          <w:rFonts w:ascii="Arial" w:eastAsia="Times New Roman" w:hAnsi="Arial" w:cs="Arial"/>
          <w:color w:val="000000" w:themeColor="text1"/>
          <w:sz w:val="20"/>
          <w:szCs w:val="20"/>
          <w:lang w:val="sr-Latn-RS" w:eastAsia="ar-SA"/>
        </w:rPr>
        <w:t>у случају уговарања термина DAP или DAT – могућ само као један од начина транспорта у оквиру мултимодалног транспорта) ... или ако је уговорена нека комбинација начина транспорта, унети: "мултимодални превоз – _______ (средство) до ________ и _______(средс</w:t>
      </w:r>
      <w:r>
        <w:rPr>
          <w:rFonts w:ascii="Arial" w:eastAsia="Times New Roman" w:hAnsi="Arial" w:cs="Arial"/>
          <w:color w:val="000000" w:themeColor="text1"/>
          <w:sz w:val="20"/>
          <w:szCs w:val="20"/>
          <w:lang w:val="sr-Latn-RS" w:eastAsia="ar-SA"/>
        </w:rPr>
        <w:t>тво)") и да сноси све ризике оштећења и/или губитка Робе до испоруке исте у складу са условима утврђеним у овој клаузули 1 ове Спецификације. Продавац је дужан да прибави осигурање терета за Робу у вредности од 100% Укупне цене утврене у клаузули 4 ове Спе</w:t>
      </w:r>
      <w:r>
        <w:rPr>
          <w:rFonts w:ascii="Arial" w:eastAsia="Times New Roman" w:hAnsi="Arial" w:cs="Arial"/>
          <w:color w:val="000000" w:themeColor="text1"/>
          <w:sz w:val="20"/>
          <w:szCs w:val="20"/>
          <w:lang w:val="sr-Latn-RS" w:eastAsia="ar-SA"/>
        </w:rPr>
        <w:t>цификације. Купац ће бити именован као корисник потраживања Продавца која проистичу из полисе осигурања робе у транспорту.</w:t>
      </w:r>
    </w:p>
    <w:p w:rsidR="000551DA" w:rsidRDefault="002905B3">
      <w:pPr>
        <w:spacing w:before="120" w:after="0" w:line="240" w:lineRule="auto"/>
        <w:ind w:left="720"/>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Власништво над Робом и ризици оштећења и губитка Робе прећи ће на Купца у тренутку преузимања Робе на месту одредишта у складу са усл</w:t>
      </w:r>
      <w:r>
        <w:rPr>
          <w:rFonts w:ascii="Arial" w:eastAsia="Times New Roman" w:hAnsi="Arial" w:cs="Arial"/>
          <w:color w:val="000000" w:themeColor="text1"/>
          <w:sz w:val="20"/>
          <w:szCs w:val="20"/>
          <w:lang w:val="sr-Latn-RS" w:eastAsia="ar-SA"/>
        </w:rPr>
        <w:t>овима утврђеним у клаузули 1 ове Спецификације.</w:t>
      </w: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Опција 2. у случају одабира термина CIP.</w:t>
      </w:r>
    </w:p>
    <w:p w:rsidR="000551DA" w:rsidRDefault="002905B3">
      <w:pPr>
        <w:spacing w:before="120" w:after="0" w:line="240" w:lineRule="auto"/>
        <w:ind w:left="720"/>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Продавац је обавезан да уговори ил</w:t>
      </w:r>
      <w:r>
        <w:rPr>
          <w:rFonts w:ascii="Arial" w:eastAsia="Times New Roman" w:hAnsi="Arial" w:cs="Arial"/>
          <w:color w:val="000000" w:themeColor="text1"/>
          <w:sz w:val="20"/>
          <w:szCs w:val="20"/>
          <w:lang w:val="sr-Latn-RS" w:eastAsia="ar-SA"/>
        </w:rPr>
        <w:t>и прибави уговарање превоза Робе као и да прибави осигурање Робе у транспорту у складу са условима утврђеним у овој клаузули 1 ове Спецификације. Купац ће бити именован као корисник потраживања Продавца која проистичу из полисе осигурања робе у транспорту.</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Власништво Робе и ризици оштећења и губитка Робе прелазе на Купца у тренутку преузимања Робе од стране уговореног превозника на месту испоруке у складу са условима утврђеним у клаузули 1 ове Спецификације. </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У року од једног дана од отпреме робе, Продавац </w:t>
      </w:r>
      <w:r>
        <w:rPr>
          <w:rFonts w:ascii="Arial" w:eastAsia="Times New Roman" w:hAnsi="Arial" w:cs="Arial"/>
          <w:color w:val="000000" w:themeColor="text1"/>
          <w:sz w:val="20"/>
          <w:szCs w:val="20"/>
          <w:lang w:val="sr-Latn-RS" w:eastAsia="ar-SA"/>
        </w:rPr>
        <w:t>је дужан да обевести Купца и шпедитера Купца електронском поштом о свим појединостима испоруке, уз навођење броја Уговора и ове Спецификације, опис Робе, количину, возило којим се врши превоз, датум и место отпреме, итд.</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Роба мора бити праћена следећом док</w:t>
      </w:r>
      <w:r>
        <w:rPr>
          <w:rFonts w:ascii="Arial" w:eastAsia="Times New Roman" w:hAnsi="Arial" w:cs="Arial"/>
          <w:color w:val="000000" w:themeColor="text1"/>
          <w:sz w:val="20"/>
          <w:szCs w:val="20"/>
          <w:lang w:val="sr-Latn-RS" w:eastAsia="ar-SA"/>
        </w:rPr>
        <w:t>ументацијом:</w:t>
      </w:r>
    </w:p>
    <w:p w:rsidR="000551DA" w:rsidRDefault="002905B3">
      <w:pPr>
        <w:numPr>
          <w:ilvl w:val="0"/>
          <w:numId w:val="3"/>
        </w:num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2 (два) оригинална примерка и 2 (две) копије фактуре Продавца којом се описује Роба и наводе количине, јединичне цене и укупан износ</w:t>
      </w:r>
    </w:p>
    <w:p w:rsidR="000551DA" w:rsidRDefault="002905B3">
      <w:pPr>
        <w:numPr>
          <w:ilvl w:val="0"/>
          <w:numId w:val="3"/>
        </w:numPr>
        <w:spacing w:before="120" w:after="0" w:line="240" w:lineRule="auto"/>
        <w:jc w:val="both"/>
        <w:rPr>
          <w:rFonts w:ascii="Arial" w:eastAsia="Times New Roman" w:hAnsi="Arial" w:cs="Arial"/>
          <w:color w:val="000000" w:themeColor="text1"/>
          <w:sz w:val="20"/>
          <w:szCs w:val="20"/>
          <w:lang w:val="sr-Latn-RS" w:eastAsia="ar-SA"/>
        </w:rPr>
      </w:pPr>
      <w:r>
        <w:rPr>
          <w:rFonts w:cs="Arial"/>
          <w:color w:val="000000" w:themeColor="text1"/>
          <w:szCs w:val="20"/>
          <w:lang w:val="sr-Latn-RS"/>
        </w:rPr>
        <w:t>(унети један од следећих документа, зависно од начина транспорта робе)</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''1 (један) примерак Међународног товар</w:t>
      </w:r>
      <w:r>
        <w:rPr>
          <w:rFonts w:ascii="Arial" w:eastAsia="Times New Roman" w:hAnsi="Arial" w:cs="Arial"/>
          <w:b/>
          <w:color w:val="000000" w:themeColor="text1"/>
          <w:sz w:val="20"/>
          <w:szCs w:val="20"/>
          <w:lang w:val="sr-Latn-RS" w:eastAsia="ar-SA"/>
        </w:rPr>
        <w:t xml:space="preserve">ног листа за друмски транспорт робе (CMR) који потврђује неопозиву пошиљку Робе у Републику Србију, на начин утврђен у клаузули 1 ове Спецификације;'' </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или</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''1 (један)  примерак Авионског товарног листа (у даљем тексту ''AWB''), који потврђује неопозиву по</w:t>
      </w:r>
      <w:r>
        <w:rPr>
          <w:rFonts w:ascii="Arial" w:eastAsia="Times New Roman" w:hAnsi="Arial" w:cs="Arial"/>
          <w:b/>
          <w:color w:val="000000" w:themeColor="text1"/>
          <w:sz w:val="20"/>
          <w:szCs w:val="20"/>
          <w:lang w:val="sr-Latn-RS" w:eastAsia="ar-SA"/>
        </w:rPr>
        <w:t xml:space="preserve">шиљку Робе у Републику Србију, на начин утврђен у клаузули 1 ове Спецификације;'' </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lastRenderedPageBreak/>
        <w:t>или</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''1 (један) примерак Железничког товарног листа (у даљем тексту: ''RWB''), који потврђује неопозиву пошиљку Робе у Републику Србију, на начин утврђен у клаузули 1 ове Сп</w:t>
      </w:r>
      <w:r>
        <w:rPr>
          <w:rFonts w:ascii="Arial" w:eastAsia="Times New Roman" w:hAnsi="Arial" w:cs="Arial"/>
          <w:b/>
          <w:color w:val="000000" w:themeColor="text1"/>
          <w:sz w:val="20"/>
          <w:szCs w:val="20"/>
          <w:lang w:val="sr-Latn-RS" w:eastAsia="ar-SA"/>
        </w:rPr>
        <w:t>ецификације;''</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или</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‘’1 (један) примерак Товарног листа који садржи печат пловила и назнаку “Уредно примљена роба” и “Унапред плаћен превоз”, који потврђује неопозиву пошиљку Робе у Републику Србију, на начин утврђен у клаузули 1 ове Спецификације;'' </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или –</w:t>
      </w:r>
      <w:r>
        <w:rPr>
          <w:rFonts w:ascii="Arial" w:eastAsia="Times New Roman" w:hAnsi="Arial" w:cs="Arial"/>
          <w:b/>
          <w:color w:val="000000" w:themeColor="text1"/>
          <w:sz w:val="20"/>
          <w:szCs w:val="20"/>
          <w:lang w:val="sr-Latn-RS" w:eastAsia="ar-SA"/>
        </w:rPr>
        <w:t xml:space="preserve"> у случају мултимодалног транспорта унети такође један од напред наведених документа, али само онај који доказује да је роба отпремљена за Републику Србију, што је онај документ који се односи на последњи у низу начина транспорта конкретне робе </w:t>
      </w:r>
    </w:p>
    <w:p w:rsidR="000551DA" w:rsidRDefault="002905B3">
      <w:pPr>
        <w:spacing w:before="120" w:after="0" w:line="240" w:lineRule="auto"/>
        <w:ind w:left="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или унети </w:t>
      </w:r>
      <w:r>
        <w:rPr>
          <w:rFonts w:ascii="Arial" w:eastAsia="Times New Roman" w:hAnsi="Arial" w:cs="Arial"/>
          <w:b/>
          <w:color w:val="000000" w:themeColor="text1"/>
          <w:sz w:val="20"/>
          <w:szCs w:val="20"/>
          <w:lang w:val="sr-Latn-RS" w:eastAsia="ar-SA"/>
        </w:rPr>
        <w:t xml:space="preserve">теретницу за мултимодални транспорт </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1 (једну) спецификацију терета која садржи следеће податке:         </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Врста робе – по амбалажи,</w:t>
      </w:r>
      <w:r>
        <w:rPr>
          <w:rFonts w:ascii="Arial" w:eastAsia="Times New Roman" w:hAnsi="Arial" w:cs="Arial"/>
          <w:color w:val="000000" w:themeColor="text1"/>
          <w:sz w:val="20"/>
          <w:szCs w:val="20"/>
          <w:lang w:val="sr-Latn-RS" w:eastAsia="ar-SA"/>
        </w:rPr>
        <w:tab/>
      </w:r>
      <w:r>
        <w:rPr>
          <w:rFonts w:ascii="Arial" w:eastAsia="Times New Roman" w:hAnsi="Arial" w:cs="Arial"/>
          <w:color w:val="000000" w:themeColor="text1"/>
          <w:sz w:val="20"/>
          <w:szCs w:val="20"/>
          <w:lang w:val="sr-Latn-RS" w:eastAsia="ar-SA"/>
        </w:rPr>
        <w:tab/>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Бруто и нето тежина, димензије и запремина Робе,</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Број Уговора и ове Спецификације,</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Број полисе осигурања робе у транспорту,</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 - Број пошиљке превозника,</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Листа докумената која се предаје превознику, (ову алинеју унети у случају одабира термина CIP)</w:t>
      </w:r>
    </w:p>
    <w:p w:rsidR="000551DA" w:rsidRDefault="002905B3">
      <w:pPr>
        <w:spacing w:before="120" w:after="0" w:line="240" w:lineRule="auto"/>
        <w:ind w:left="1416" w:firstLine="24"/>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Број акредитива (у даљем тексту: "Акредитив"); (ову алинеју унети у случају плаћања ак</w:t>
      </w:r>
      <w:r>
        <w:rPr>
          <w:rFonts w:ascii="Arial" w:eastAsia="Times New Roman" w:hAnsi="Arial" w:cs="Arial"/>
          <w:color w:val="000000" w:themeColor="text1"/>
          <w:sz w:val="20"/>
          <w:szCs w:val="20"/>
          <w:lang w:val="sr-Latn-RS" w:eastAsia="ar-SA"/>
        </w:rPr>
        <w:t>редитивом)</w:t>
      </w:r>
    </w:p>
    <w:p w:rsidR="000551DA" w:rsidRDefault="002905B3">
      <w:pPr>
        <w:spacing w:before="120" w:after="0" w:line="240" w:lineRule="auto"/>
        <w:ind w:left="1416" w:firstLine="24"/>
        <w:jc w:val="both"/>
        <w:rPr>
          <w:rFonts w:ascii="Arial" w:eastAsia="Times New Roman" w:hAnsi="Arial" w:cs="Arial"/>
          <w:b/>
          <w:color w:val="000000" w:themeColor="text1"/>
          <w:sz w:val="20"/>
          <w:szCs w:val="20"/>
          <w:lang w:val="sr-Latn-RS" w:eastAsia="ar-SA"/>
        </w:rPr>
      </w:pPr>
      <w:r>
        <w:rPr>
          <w:rFonts w:ascii="Arial" w:eastAsia="Times New Roman" w:hAnsi="Arial" w:cs="Arial"/>
          <w:color w:val="000000" w:themeColor="text1"/>
          <w:sz w:val="20"/>
          <w:szCs w:val="20"/>
          <w:lang w:val="sr-Latn-RS" w:eastAsia="ar-SA"/>
        </w:rPr>
        <w:t>- ________________________________, (по потреби унети и друге податке или брисати празну црту)</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Cyrl-RS" w:eastAsia="ar-SA"/>
        </w:rPr>
        <w:t>А</w:t>
      </w:r>
      <w:r>
        <w:rPr>
          <w:rFonts w:ascii="Arial" w:eastAsia="Times New Roman" w:hAnsi="Arial" w:cs="Arial"/>
          <w:color w:val="000000" w:themeColor="text1"/>
          <w:sz w:val="20"/>
          <w:szCs w:val="20"/>
          <w:lang w:val="sr-Latn-RS" w:eastAsia="ar-SA"/>
        </w:rPr>
        <w:t>лтернативно уколико је Продавац истовремено и произвођач унети следећу тачку (ово избрисати пре штампе УД):</w:t>
      </w:r>
    </w:p>
    <w:p w:rsidR="000551DA" w:rsidRDefault="002905B3">
      <w:pPr>
        <w:numPr>
          <w:ilvl w:val="0"/>
          <w:numId w:val="4"/>
        </w:num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1 (један) оригинални извештај из фабрике Продавца о квалитету испоручене Робе, </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Или алтернативно унети тачку одоздо уколико Продавац истовремено није и произвођач (ово избрисати пре штампе УД):</w:t>
      </w:r>
    </w:p>
    <w:p w:rsidR="000551DA" w:rsidRDefault="002905B3">
      <w:pPr>
        <w:numPr>
          <w:ilvl w:val="0"/>
          <w:numId w:val="4"/>
        </w:numPr>
        <w:spacing w:before="120" w:after="0" w:line="240" w:lineRule="auto"/>
        <w:jc w:val="both"/>
        <w:rPr>
          <w:rFonts w:ascii="Arial" w:hAnsi="Arial" w:cs="Arial"/>
          <w:color w:val="000000" w:themeColor="text1"/>
          <w:sz w:val="20"/>
          <w:lang w:val="sr-Latn-RS"/>
        </w:rPr>
      </w:pPr>
      <w:r>
        <w:rPr>
          <w:rFonts w:ascii="Arial" w:hAnsi="Arial" w:cs="Arial"/>
          <w:color w:val="000000" w:themeColor="text1"/>
          <w:sz w:val="20"/>
          <w:lang w:val="sr-Latn-RS"/>
        </w:rPr>
        <w:t>1 (један) оригинални примерак уверења Акредитоване контролне а</w:t>
      </w:r>
      <w:r>
        <w:rPr>
          <w:rFonts w:ascii="Arial" w:hAnsi="Arial" w:cs="Arial"/>
          <w:color w:val="000000" w:themeColor="text1"/>
          <w:sz w:val="20"/>
          <w:lang w:val="sr-Latn-RS"/>
        </w:rPr>
        <w:t>генције,</w:t>
      </w:r>
    </w:p>
    <w:p w:rsidR="000551DA" w:rsidRDefault="002905B3">
      <w:pPr>
        <w:numPr>
          <w:ilvl w:val="0"/>
          <w:numId w:val="4"/>
        </w:numPr>
        <w:spacing w:before="120" w:after="0" w:line="240" w:lineRule="auto"/>
        <w:jc w:val="both"/>
        <w:rPr>
          <w:rFonts w:ascii="Arial" w:eastAsia="Times New Roman" w:hAnsi="Arial" w:cs="Arial"/>
          <w:color w:val="000000" w:themeColor="text1"/>
          <w:sz w:val="20"/>
          <w:szCs w:val="20"/>
          <w:lang w:val="sr-Latn-RS" w:eastAsia="ar-SA"/>
        </w:rPr>
      </w:pPr>
      <w:r>
        <w:rPr>
          <w:rFonts w:ascii="Arial" w:hAnsi="Arial" w:cs="Arial"/>
          <w:color w:val="000000" w:themeColor="text1"/>
          <w:sz w:val="20"/>
          <w:lang w:val="sr-Latn-RS"/>
        </w:rPr>
        <w:t xml:space="preserve">1 (један) оригинални </w:t>
      </w:r>
      <w:r>
        <w:rPr>
          <w:rFonts w:ascii="Arial" w:eastAsia="Times New Roman" w:hAnsi="Arial" w:cs="Arial"/>
          <w:color w:val="000000" w:themeColor="text1"/>
          <w:sz w:val="20"/>
          <w:szCs w:val="20"/>
          <w:lang w:val="sr-Latn-RS" w:eastAsia="ar-SA"/>
        </w:rPr>
        <w:t>EUR-1 образац или</w:t>
      </w:r>
    </w:p>
    <w:p w:rsidR="000551DA" w:rsidRDefault="002905B3">
      <w:pPr>
        <w:numPr>
          <w:ilvl w:val="0"/>
          <w:numId w:val="4"/>
        </w:num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1 (један) оригинални образац CT-2, ili</w:t>
      </w:r>
    </w:p>
    <w:p w:rsidR="000551DA" w:rsidRDefault="002905B3">
      <w:pPr>
        <w:numPr>
          <w:ilvl w:val="0"/>
          <w:numId w:val="4"/>
        </w:num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 xml:space="preserve">1 (једно) оригинално Уверење о пореклу робе – издато од стране </w:t>
      </w:r>
      <w:r>
        <w:rPr>
          <w:rFonts w:ascii="Arial" w:eastAsia="Times New Roman" w:hAnsi="Arial" w:cs="Arial"/>
          <w:color w:val="000000" w:themeColor="text1"/>
          <w:sz w:val="20"/>
          <w:szCs w:val="20"/>
          <w:lang w:val="sr-Cyrl-RS" w:eastAsia="ar-SA"/>
        </w:rPr>
        <w:t>надлежног органа из земље порекла робе</w:t>
      </w:r>
      <w:r>
        <w:rPr>
          <w:rFonts w:ascii="Arial" w:eastAsia="Times New Roman" w:hAnsi="Arial" w:cs="Arial"/>
          <w:color w:val="000000" w:themeColor="text1"/>
          <w:sz w:val="20"/>
          <w:szCs w:val="20"/>
          <w:lang w:val="sr-Latn-RS" w:eastAsia="ar-SA"/>
        </w:rPr>
        <w:t xml:space="preserve"> </w:t>
      </w:r>
    </w:p>
    <w:p w:rsidR="000551DA" w:rsidRDefault="002905B3">
      <w:pPr>
        <w:numPr>
          <w:ilvl w:val="0"/>
          <w:numId w:val="4"/>
        </w:num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1 (један) примерак полисе осигурања робе, уз оригинални документ у</w:t>
      </w:r>
      <w:r>
        <w:rPr>
          <w:rFonts w:ascii="Arial" w:eastAsia="Times New Roman" w:hAnsi="Arial" w:cs="Arial"/>
          <w:color w:val="000000" w:themeColor="text1"/>
          <w:sz w:val="20"/>
          <w:szCs w:val="20"/>
          <w:lang w:val="sr-Latn-RS" w:eastAsia="ar-SA"/>
        </w:rPr>
        <w:t xml:space="preserve"> коме је Купац наведен као корисник осигурања (осим уколико је таква клаузула већ укључена у полису осигурања)</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lastRenderedPageBreak/>
        <w:t>Сва документа наведена у овој клаузули морају гласити на име Купца.</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Купац је дужан да сместа у писаној форми достави Продавцу информације о шпеди</w:t>
      </w:r>
      <w:r>
        <w:rPr>
          <w:rFonts w:ascii="Arial" w:eastAsia="Times New Roman" w:hAnsi="Arial" w:cs="Arial"/>
          <w:color w:val="000000" w:themeColor="text1"/>
          <w:sz w:val="20"/>
          <w:szCs w:val="20"/>
          <w:lang w:val="sr-Latn-RS" w:eastAsia="ar-SA"/>
        </w:rPr>
        <w:t>теру овлашћеном за вршење услуга превоза Робе.</w:t>
      </w: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2905B3">
      <w:pPr>
        <w:numPr>
          <w:ilvl w:val="0"/>
          <w:numId w:val="2"/>
        </w:num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KОНТРОЛА ПРЕ ИСПОРУКЕ</w:t>
      </w:r>
    </w:p>
    <w:p w:rsidR="000551DA" w:rsidRDefault="000551DA">
      <w:pPr>
        <w:spacing w:before="120" w:after="0" w:line="240" w:lineRule="auto"/>
        <w:ind w:left="720"/>
        <w:jc w:val="both"/>
        <w:rPr>
          <w:rFonts w:ascii="Arial" w:eastAsia="Times New Roman" w:hAnsi="Arial" w:cs="Arial"/>
          <w:color w:val="000000" w:themeColor="text1"/>
          <w:sz w:val="20"/>
          <w:szCs w:val="20"/>
          <w:lang w:val="sr-Latn-RS" w:eastAsia="ar-SA"/>
        </w:rPr>
      </w:pP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(клаузула </w:t>
      </w:r>
      <w:r>
        <w:rPr>
          <w:rFonts w:ascii="Arial" w:eastAsia="Times New Roman" w:hAnsi="Arial" w:cs="Arial"/>
          <w:b/>
          <w:color w:val="000000" w:themeColor="text1"/>
          <w:sz w:val="20"/>
          <w:szCs w:val="20"/>
          <w:lang w:val="sr-Cyrl-RS" w:eastAsia="ar-SA"/>
        </w:rPr>
        <w:t>4</w:t>
      </w:r>
      <w:r>
        <w:rPr>
          <w:rFonts w:ascii="Arial" w:eastAsia="Times New Roman" w:hAnsi="Arial" w:cs="Arial"/>
          <w:b/>
          <w:color w:val="000000" w:themeColor="text1"/>
          <w:sz w:val="20"/>
          <w:szCs w:val="20"/>
          <w:lang w:val="sr-Latn-RS" w:eastAsia="ar-SA"/>
        </w:rPr>
        <w:t xml:space="preserve"> је опциона и може се брисати или задржати, у зависности од одлуке бизниса. међутим уколико се задржава у њој се не смеју уносити никакве измене)</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Купац или његов представник ће имати право да изврше контролу и/или тестирају Робу како би потврдили њену усаглашеност са захтевима из ове Спецификације, Понуде и </w:t>
      </w:r>
      <w:r>
        <w:rPr>
          <w:rFonts w:ascii="Arial" w:eastAsia="Times New Roman" w:hAnsi="Arial" w:cs="Arial"/>
          <w:b/>
          <w:color w:val="000000" w:themeColor="text1"/>
          <w:sz w:val="20"/>
          <w:szCs w:val="20"/>
          <w:lang w:val="sr-Cyrl-RS" w:eastAsia="ar-SA"/>
        </w:rPr>
        <w:t>Поруџбенице</w:t>
      </w:r>
      <w:r>
        <w:rPr>
          <w:rFonts w:ascii="Arial" w:eastAsia="Times New Roman" w:hAnsi="Arial" w:cs="Arial"/>
          <w:b/>
          <w:color w:val="000000" w:themeColor="text1"/>
          <w:sz w:val="20"/>
          <w:szCs w:val="20"/>
          <w:lang w:val="sr-Latn-RS" w:eastAsia="ar-SA"/>
        </w:rPr>
        <w:t>. Купац је дужан да Продавца у писаној форми обавести о идентитету представника за</w:t>
      </w:r>
      <w:r>
        <w:rPr>
          <w:rFonts w:ascii="Arial" w:eastAsia="Times New Roman" w:hAnsi="Arial" w:cs="Arial"/>
          <w:b/>
          <w:color w:val="000000" w:themeColor="text1"/>
          <w:sz w:val="20"/>
          <w:szCs w:val="20"/>
          <w:lang w:val="sr-Latn-RS" w:eastAsia="ar-SA"/>
        </w:rPr>
        <w:t>дужених у ову сврху.</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Контрола и тестирање се могу вршити у просторијама Продавца или његових подизвођача. Уколико се контрола врши у просторијама Продавца или његових подизвођача, обавезно је инспектору обезбедити сва оправдана средства и помоћ – укључујућ</w:t>
      </w:r>
      <w:r>
        <w:rPr>
          <w:rFonts w:ascii="Arial" w:eastAsia="Times New Roman" w:hAnsi="Arial" w:cs="Arial"/>
          <w:b/>
          <w:color w:val="000000" w:themeColor="text1"/>
          <w:sz w:val="20"/>
          <w:szCs w:val="20"/>
          <w:lang w:val="sr-Latn-RS" w:eastAsia="ar-SA"/>
        </w:rPr>
        <w:t>и приступ цртежима и произвођачим подацима – без плаћања накнаде од стране Купца.</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Уколико се утврди да било која контролисана или тестирана Роба није усаглашена </w:t>
      </w:r>
      <w:r>
        <w:rPr>
          <w:rFonts w:ascii="Arial" w:eastAsia="Times New Roman" w:hAnsi="Arial" w:cs="Arial"/>
          <w:b/>
          <w:color w:val="000000" w:themeColor="text1"/>
          <w:sz w:val="20"/>
          <w:szCs w:val="20"/>
          <w:lang w:val="sr-Cyrl-RS" w:eastAsia="ar-SA"/>
        </w:rPr>
        <w:t>са захтевима Спецификације и Поруџбенице</w:t>
      </w:r>
      <w:r>
        <w:rPr>
          <w:rFonts w:ascii="Arial" w:eastAsia="Times New Roman" w:hAnsi="Arial" w:cs="Arial"/>
          <w:b/>
          <w:color w:val="000000" w:themeColor="text1"/>
          <w:sz w:val="20"/>
          <w:szCs w:val="20"/>
          <w:lang w:val="sr-Latn-RS" w:eastAsia="ar-SA"/>
        </w:rPr>
        <w:t xml:space="preserve"> и захтевима Купца, Купац има право да одбије пријем Ро</w:t>
      </w:r>
      <w:r>
        <w:rPr>
          <w:rFonts w:ascii="Arial" w:eastAsia="Times New Roman" w:hAnsi="Arial" w:cs="Arial"/>
          <w:b/>
          <w:color w:val="000000" w:themeColor="text1"/>
          <w:sz w:val="20"/>
          <w:szCs w:val="20"/>
          <w:lang w:val="sr-Latn-RS" w:eastAsia="ar-SA"/>
        </w:rPr>
        <w:t>бе и Продавац је дужан да замени одбијену Робу или да изврши све неопходне преправке тако да иста испуњава релевантне захтеве, а без икаквих трошкова Купца, у временском року који захтева Купац.</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Право Купца да преконтролише, испита и, када је то неопходно,</w:t>
      </w:r>
      <w:r>
        <w:rPr>
          <w:rFonts w:ascii="Arial" w:eastAsia="Times New Roman" w:hAnsi="Arial" w:cs="Arial"/>
          <w:b/>
          <w:color w:val="000000" w:themeColor="text1"/>
          <w:sz w:val="20"/>
          <w:szCs w:val="20"/>
          <w:lang w:val="sr-Latn-RS" w:eastAsia="ar-SA"/>
        </w:rPr>
        <w:t xml:space="preserve"> одбије пријем Робе по пријему у земљу Купца, ни на који начин неће бити ограничено нити се Купац одриче истих права услед чињенице да је Роба претходно преконтролисана, испитана и одобрена од стране Купца или његовог заступника пре отпреме Робе из земље п</w:t>
      </w:r>
      <w:r>
        <w:rPr>
          <w:rFonts w:ascii="Arial" w:eastAsia="Times New Roman" w:hAnsi="Arial" w:cs="Arial"/>
          <w:b/>
          <w:color w:val="000000" w:themeColor="text1"/>
          <w:sz w:val="20"/>
          <w:szCs w:val="20"/>
          <w:lang w:val="sr-Latn-RS" w:eastAsia="ar-SA"/>
        </w:rPr>
        <w:t>орекла или уколико се Купац одрекао права на такво испитивање и/или контролу.</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Продавац је дужан да обавести Купца о спремности Робе за контролу у месту производње или на другој назначеној локацији, најмање тридесет (30) дана пре наведене контроле. Купац им</w:t>
      </w:r>
      <w:r>
        <w:rPr>
          <w:rFonts w:ascii="Arial" w:eastAsia="Times New Roman" w:hAnsi="Arial" w:cs="Arial"/>
          <w:b/>
          <w:color w:val="000000" w:themeColor="text1"/>
          <w:sz w:val="20"/>
          <w:szCs w:val="20"/>
          <w:lang w:val="sr-Latn-RS" w:eastAsia="ar-SA"/>
        </w:rPr>
        <w:t>а обавезу и дужан је да обавести Продавца о томе да ли жели да изврши контролу Робе или се одриче тог права и то у року од петнаест (15) дана од пријема таквог обавештења.</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Трошкове инспектора Купца (смештај, трошкови живота, авионске карте) сноситКупац док</w:t>
      </w:r>
      <w:r>
        <w:rPr>
          <w:rFonts w:ascii="Arial" w:eastAsia="Times New Roman" w:hAnsi="Arial" w:cs="Arial"/>
          <w:b/>
          <w:color w:val="000000" w:themeColor="text1"/>
          <w:sz w:val="20"/>
          <w:szCs w:val="20"/>
          <w:lang w:val="sr-Latn-RS" w:eastAsia="ar-SA"/>
        </w:rPr>
        <w:t xml:space="preserve"> локалне трошкове превоза сноси Продавац. </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Ништа садржано у овој клаузули 4 неће ни на који начин ослободити Продавца било које гаранције или друге обавезе преузете по основу ове Спецификације. У случају да је Купац извршио контролу и/или испитивање Робе у</w:t>
      </w:r>
      <w:r>
        <w:rPr>
          <w:rFonts w:ascii="Arial" w:eastAsia="Times New Roman" w:hAnsi="Arial" w:cs="Arial"/>
          <w:b/>
          <w:color w:val="000000" w:themeColor="text1"/>
          <w:sz w:val="20"/>
          <w:szCs w:val="20"/>
          <w:lang w:val="sr-Latn-RS" w:eastAsia="ar-SA"/>
        </w:rPr>
        <w:t xml:space="preserve"> складу са овим чланом, таква контрола и/или испитивање и/или резултати такве контроле и/или испитивања неће имати неповољан утицај нити умањити на било који начин било која друга права Купца нити кореспондентне обавезе Продавца, које проистичу из Уговора </w:t>
      </w:r>
      <w:r>
        <w:rPr>
          <w:rFonts w:ascii="Arial" w:eastAsia="Times New Roman" w:hAnsi="Arial" w:cs="Arial"/>
          <w:b/>
          <w:color w:val="000000" w:themeColor="text1"/>
          <w:sz w:val="20"/>
          <w:szCs w:val="20"/>
          <w:lang w:val="sr-Latn-RS" w:eastAsia="ar-SA"/>
        </w:rPr>
        <w:t>и ове Спецификације, и/или она права које су доступна по основу применљивих закона. Исто важи и у случају да је Купац сагледао своја права да изврши контролу и/ил испитивање.</w:t>
      </w: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2905B3">
      <w:pPr>
        <w:numPr>
          <w:ilvl w:val="0"/>
          <w:numId w:val="2"/>
        </w:num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Cyrl-RS" w:eastAsia="ar-SA"/>
        </w:rPr>
        <w:lastRenderedPageBreak/>
        <w:t>У</w:t>
      </w:r>
      <w:r>
        <w:rPr>
          <w:rFonts w:ascii="Arial" w:eastAsia="Times New Roman" w:hAnsi="Arial" w:cs="Arial"/>
          <w:b/>
          <w:color w:val="000000" w:themeColor="text1"/>
          <w:sz w:val="20"/>
          <w:szCs w:val="20"/>
          <w:lang w:val="sr-Latn-RS" w:eastAsia="ar-SA"/>
        </w:rPr>
        <w:t>КУПНА ЦЕНА</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Купац се овим обавезује да Продавцу плати, у замену за испоруку Ро</w:t>
      </w:r>
      <w:r>
        <w:rPr>
          <w:rFonts w:ascii="Arial" w:eastAsia="Times New Roman" w:hAnsi="Arial" w:cs="Arial"/>
          <w:color w:val="000000" w:themeColor="text1"/>
          <w:sz w:val="20"/>
          <w:szCs w:val="20"/>
          <w:lang w:val="sr-Latn-RS" w:eastAsia="ar-SA"/>
        </w:rPr>
        <w:t>бе утврђене у овој Спецификацији, Укупну цену у износу од ___________________.</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Уговорена Укупна цена се базира на јединичним ценама и количинама Робе у складу са клаузулом 1 ове Спецификације. Јединичне цене су фиксне и не подлежу било каквом повећању из м</w:t>
      </w:r>
      <w:r>
        <w:rPr>
          <w:rFonts w:ascii="Arial" w:eastAsia="Times New Roman" w:hAnsi="Arial" w:cs="Arial"/>
          <w:color w:val="000000" w:themeColor="text1"/>
          <w:sz w:val="20"/>
          <w:szCs w:val="20"/>
          <w:lang w:val="sr-Latn-RS" w:eastAsia="ar-SA"/>
        </w:rPr>
        <w:t>а ког разлога и подразумевају испоруку у складу са условима утврђеним у клаузули 1 ове Спецификације.</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Latn-RS" w:eastAsia="ar-SA"/>
        </w:rPr>
        <w:t>Уколико Продавац не испоручи целокупну количину Робе Купцу – Купац ће имати право да према сопственој одлуци плати Укупну цену за стварно испоручену колич</w:t>
      </w:r>
      <w:r>
        <w:rPr>
          <w:rFonts w:ascii="Arial" w:eastAsia="Times New Roman" w:hAnsi="Arial" w:cs="Arial"/>
          <w:color w:val="000000" w:themeColor="text1"/>
          <w:sz w:val="20"/>
          <w:szCs w:val="20"/>
          <w:lang w:val="sr-Latn-RS" w:eastAsia="ar-SA"/>
        </w:rPr>
        <w:t>ину Робе на основу уговорене јединичне цене а у износу који сразмеран количини испоручене Робе (30 дана од пријема фактуре, а која ће бити издата након датума последње пружене пратеће услуге/испоруке</w:t>
      </w:r>
      <w:r>
        <w:rPr>
          <w:rFonts w:ascii="Arial" w:eastAsia="Times New Roman" w:hAnsi="Arial" w:cs="Arial"/>
          <w:color w:val="000000" w:themeColor="text1"/>
          <w:sz w:val="20"/>
          <w:szCs w:val="20"/>
          <w:lang w:val="sr-Cyrl-RS" w:eastAsia="ar-SA"/>
        </w:rPr>
        <w:t xml:space="preserve">) </w:t>
      </w:r>
      <w:r>
        <w:rPr>
          <w:rFonts w:ascii="Arial" w:eastAsia="Times New Roman" w:hAnsi="Arial" w:cs="Arial"/>
          <w:color w:val="000000" w:themeColor="text1"/>
          <w:sz w:val="20"/>
          <w:szCs w:val="20"/>
          <w:lang w:val="sr-Latn-RS" w:eastAsia="ar-SA"/>
        </w:rPr>
        <w:t>или може захтевати од Продавца да испоручи количину Роб</w:t>
      </w:r>
      <w:r>
        <w:rPr>
          <w:rFonts w:ascii="Arial" w:eastAsia="Times New Roman" w:hAnsi="Arial" w:cs="Arial"/>
          <w:color w:val="000000" w:themeColor="text1"/>
          <w:sz w:val="20"/>
          <w:szCs w:val="20"/>
          <w:lang w:val="sr-Latn-RS" w:eastAsia="ar-SA"/>
        </w:rPr>
        <w:t>е која није достављена.</w:t>
      </w: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2905B3">
      <w:pPr>
        <w:numPr>
          <w:ilvl w:val="0"/>
          <w:numId w:val="2"/>
        </w:num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color w:val="000000" w:themeColor="text1"/>
          <w:sz w:val="20"/>
          <w:szCs w:val="20"/>
          <w:lang w:val="sr-Cyrl-RS" w:eastAsia="ar-SA"/>
        </w:rPr>
        <w:t>Б</w:t>
      </w:r>
      <w:r>
        <w:rPr>
          <w:rFonts w:ascii="Arial" w:eastAsia="Times New Roman" w:hAnsi="Arial" w:cs="Arial"/>
          <w:color w:val="000000" w:themeColor="text1"/>
          <w:sz w:val="20"/>
          <w:szCs w:val="20"/>
          <w:lang w:val="sr-Latn-RS" w:eastAsia="ar-SA"/>
        </w:rPr>
        <w:t>AНКАРСКА ГАРАНЦИЈА</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(клаузула 4 је опциона и може се брисати или задржати, у зависности од одлуке бизниса. Међутим уколико се задржава у њој се не смеју уносити никакве измене)</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Продавац је обавезан да достави Купцу банкарску гаранц</w:t>
      </w:r>
      <w:r>
        <w:rPr>
          <w:rFonts w:ascii="Arial" w:eastAsia="Times New Roman" w:hAnsi="Arial" w:cs="Arial"/>
          <w:b/>
          <w:color w:val="000000" w:themeColor="text1"/>
          <w:sz w:val="20"/>
          <w:szCs w:val="20"/>
          <w:lang w:val="sr-Latn-RS" w:eastAsia="ar-SA"/>
        </w:rPr>
        <w:t xml:space="preserve">ију за добро извршење посла – плативу на први захтев, неопозиву, безусловну, </w:t>
      </w:r>
      <w:r>
        <w:rPr>
          <w:rFonts w:ascii="Arial" w:eastAsia="Times New Roman" w:hAnsi="Arial" w:cs="Arial"/>
          <w:b/>
          <w:color w:val="000000" w:themeColor="text1"/>
          <w:sz w:val="20"/>
          <w:szCs w:val="20"/>
          <w:lang w:val="sr-Cyrl-RS" w:eastAsia="ar-SA"/>
        </w:rPr>
        <w:t>без права на приговор,</w:t>
      </w:r>
      <w:r>
        <w:rPr>
          <w:rFonts w:ascii="Arial" w:eastAsia="Times New Roman" w:hAnsi="Arial" w:cs="Arial"/>
          <w:b/>
          <w:color w:val="000000" w:themeColor="text1"/>
          <w:sz w:val="20"/>
          <w:szCs w:val="20"/>
          <w:lang w:val="sr-Latn-RS" w:eastAsia="ar-SA"/>
        </w:rPr>
        <w:t xml:space="preserve"> издату у корист Купца у форми и садржини која је прихватљива за Купца – у износу од ______________ ( ____________________) што представља 10% Укупне цене ут</w:t>
      </w:r>
      <w:r>
        <w:rPr>
          <w:rFonts w:ascii="Arial" w:eastAsia="Times New Roman" w:hAnsi="Arial" w:cs="Arial"/>
          <w:b/>
          <w:color w:val="000000" w:themeColor="text1"/>
          <w:sz w:val="20"/>
          <w:szCs w:val="20"/>
          <w:lang w:val="sr-Latn-RS" w:eastAsia="ar-SA"/>
        </w:rPr>
        <w:t>врђене у клаузули 3 ове Спецификације. Таква банкарска гаранција ће омогућити Купцу да поврати (или задржи) релевантни износ, без права на било који судски спор с тим у вези, у случају да Продавац не извршава уговорн</w:t>
      </w:r>
      <w:r>
        <w:rPr>
          <w:rFonts w:ascii="Arial" w:eastAsia="Times New Roman" w:hAnsi="Arial" w:cs="Arial"/>
          <w:b/>
          <w:color w:val="000000" w:themeColor="text1"/>
          <w:sz w:val="20"/>
          <w:szCs w:val="20"/>
          <w:lang w:val="sr-Cyrl-RS" w:eastAsia="ar-SA"/>
        </w:rPr>
        <w:t>е</w:t>
      </w:r>
      <w:r>
        <w:rPr>
          <w:rFonts w:ascii="Arial" w:eastAsia="Times New Roman" w:hAnsi="Arial" w:cs="Arial"/>
          <w:b/>
          <w:color w:val="000000" w:themeColor="text1"/>
          <w:sz w:val="20"/>
          <w:szCs w:val="20"/>
          <w:lang w:val="sr-Latn-RS" w:eastAsia="ar-SA"/>
        </w:rPr>
        <w:t xml:space="preserve"> обавез</w:t>
      </w:r>
      <w:r>
        <w:rPr>
          <w:rFonts w:ascii="Arial" w:eastAsia="Times New Roman" w:hAnsi="Arial" w:cs="Arial"/>
          <w:b/>
          <w:color w:val="000000" w:themeColor="text1"/>
          <w:sz w:val="20"/>
          <w:szCs w:val="20"/>
          <w:lang w:val="sr-Cyrl-RS" w:eastAsia="ar-SA"/>
        </w:rPr>
        <w:t>е</w:t>
      </w:r>
      <w:r>
        <w:rPr>
          <w:rFonts w:ascii="Arial" w:eastAsia="Times New Roman" w:hAnsi="Arial" w:cs="Arial"/>
          <w:b/>
          <w:color w:val="000000" w:themeColor="text1"/>
          <w:sz w:val="20"/>
          <w:szCs w:val="20"/>
          <w:lang w:val="sr-Latn-RS" w:eastAsia="ar-SA"/>
        </w:rPr>
        <w:t xml:space="preserve"> у складу са Уговором и овом Спецификацијом.</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Облик банкарске гаранције </w:t>
      </w:r>
      <w:r>
        <w:rPr>
          <w:rFonts w:ascii="Arial" w:eastAsia="Times New Roman" w:hAnsi="Arial" w:cs="Arial"/>
          <w:b/>
          <w:color w:val="000000" w:themeColor="text1"/>
          <w:sz w:val="20"/>
          <w:szCs w:val="20"/>
          <w:lang w:val="sr-Cyrl-RS" w:eastAsia="ar-SA"/>
        </w:rPr>
        <w:t xml:space="preserve">и одабир банке </w:t>
      </w:r>
      <w:r>
        <w:rPr>
          <w:rFonts w:ascii="Arial" w:eastAsia="Times New Roman" w:hAnsi="Arial" w:cs="Arial"/>
          <w:b/>
          <w:color w:val="000000" w:themeColor="text1"/>
          <w:sz w:val="20"/>
          <w:szCs w:val="20"/>
          <w:lang w:val="sr-Latn-RS" w:eastAsia="ar-SA"/>
        </w:rPr>
        <w:t>подлеж</w:t>
      </w:r>
      <w:r>
        <w:rPr>
          <w:rFonts w:ascii="Arial" w:eastAsia="Times New Roman" w:hAnsi="Arial" w:cs="Arial"/>
          <w:b/>
          <w:color w:val="000000" w:themeColor="text1"/>
          <w:sz w:val="20"/>
          <w:szCs w:val="20"/>
          <w:lang w:val="sr-Cyrl-RS" w:eastAsia="ar-SA"/>
        </w:rPr>
        <w:t>у</w:t>
      </w:r>
      <w:r>
        <w:rPr>
          <w:rFonts w:ascii="Arial" w:eastAsia="Times New Roman" w:hAnsi="Arial" w:cs="Arial"/>
          <w:b/>
          <w:color w:val="000000" w:themeColor="text1"/>
          <w:sz w:val="20"/>
          <w:szCs w:val="20"/>
          <w:lang w:val="sr-Latn-RS" w:eastAsia="ar-SA"/>
        </w:rPr>
        <w:t xml:space="preserve"> претходном писаном одобрењу Купца. </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Банкарска</w:t>
      </w:r>
      <w:r>
        <w:rPr>
          <w:rFonts w:ascii="Arial" w:eastAsia="Times New Roman" w:hAnsi="Arial" w:cs="Arial"/>
          <w:b/>
          <w:color w:val="000000" w:themeColor="text1"/>
          <w:sz w:val="20"/>
          <w:szCs w:val="20"/>
          <w:lang w:val="sr-Cyrl-RS" w:eastAsia="ar-SA"/>
        </w:rPr>
        <w:t xml:space="preserve"> </w:t>
      </w:r>
      <w:r>
        <w:rPr>
          <w:rFonts w:ascii="Arial" w:eastAsia="Times New Roman" w:hAnsi="Arial" w:cs="Arial"/>
          <w:b/>
          <w:color w:val="000000" w:themeColor="text1"/>
          <w:sz w:val="20"/>
          <w:szCs w:val="20"/>
          <w:lang w:val="sr-Latn-RS" w:eastAsia="ar-SA"/>
        </w:rPr>
        <w:t>гаранција мора бити издата у року од 10 (десет) банкарских дана од датума закључења ове Спецификације.</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Сви трошкови </w:t>
      </w:r>
      <w:r>
        <w:rPr>
          <w:rFonts w:ascii="Arial" w:eastAsia="Times New Roman" w:hAnsi="Arial" w:cs="Arial"/>
          <w:b/>
          <w:color w:val="000000" w:themeColor="text1"/>
          <w:sz w:val="20"/>
          <w:szCs w:val="20"/>
          <w:lang w:val="sr-Latn-RS" w:eastAsia="ar-SA"/>
        </w:rPr>
        <w:t>и издаци у вези са банкарском гаранцијом падају на терет Продавца.</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У случају да Продавац не извршава своје уговорне обавезе у потпуности у складу са одредбама Уговора и ове Спецификације, Купац може активирати банкарску гаранцију, не доводећи у питању било</w:t>
      </w:r>
      <w:r>
        <w:rPr>
          <w:rFonts w:ascii="Arial" w:eastAsia="Times New Roman" w:hAnsi="Arial" w:cs="Arial"/>
          <w:b/>
          <w:color w:val="000000" w:themeColor="text1"/>
          <w:sz w:val="20"/>
          <w:szCs w:val="20"/>
          <w:lang w:val="sr-Latn-RS" w:eastAsia="ar-SA"/>
        </w:rPr>
        <w:t xml:space="preserve"> која друга своја права која може имати у односу на Продавца. </w:t>
      </w:r>
    </w:p>
    <w:p w:rsidR="000551DA" w:rsidRDefault="002905B3">
      <w:p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Банкарска гаранција мора бити важећа најмање 30 (тридесет) дана дуже од Датума последње пружене пратеће услуге/испоруке утврђеног у клаузули 1 ове Спецификације.– или опционо унети уместо претходне реченице следећу: Банкарс</w:t>
      </w:r>
      <w:r>
        <w:rPr>
          <w:rFonts w:ascii="Arial" w:eastAsia="Times New Roman" w:hAnsi="Arial" w:cs="Arial"/>
          <w:b/>
          <w:color w:val="000000" w:themeColor="text1"/>
          <w:sz w:val="20"/>
          <w:szCs w:val="20"/>
          <w:lang w:val="sr-Cyrl-RS" w:eastAsia="ar-SA"/>
        </w:rPr>
        <w:t>ка</w:t>
      </w:r>
      <w:r>
        <w:rPr>
          <w:rFonts w:ascii="Arial" w:eastAsia="Times New Roman" w:hAnsi="Arial" w:cs="Arial"/>
          <w:b/>
          <w:color w:val="000000" w:themeColor="text1"/>
          <w:sz w:val="20"/>
          <w:szCs w:val="20"/>
          <w:lang w:val="sr-Latn-RS" w:eastAsia="ar-SA"/>
        </w:rPr>
        <w:t xml:space="preserve"> гаранција мора важити 30 дана </w:t>
      </w:r>
      <w:r>
        <w:rPr>
          <w:rFonts w:ascii="Arial" w:eastAsia="Times New Roman" w:hAnsi="Arial" w:cs="Arial"/>
          <w:b/>
          <w:color w:val="000000" w:themeColor="text1"/>
          <w:sz w:val="20"/>
          <w:szCs w:val="20"/>
          <w:lang w:val="sr-Latn-RS" w:eastAsia="ar-SA"/>
        </w:rPr>
        <w:t>дуже од завршетка гарантног периода за робу из члана 1.</w:t>
      </w:r>
    </w:p>
    <w:p w:rsidR="000551DA" w:rsidRDefault="002905B3">
      <w:pPr>
        <w:spacing w:before="120" w:after="0" w:line="240" w:lineRule="auto"/>
        <w:jc w:val="both"/>
        <w:rPr>
          <w:rFonts w:ascii="Arial" w:eastAsia="Times New Roman" w:hAnsi="Arial" w:cs="Arial"/>
          <w:color w:val="000000" w:themeColor="text1"/>
          <w:sz w:val="20"/>
          <w:szCs w:val="20"/>
          <w:lang w:val="sr-Latn-RS" w:eastAsia="ar-SA"/>
        </w:rPr>
      </w:pPr>
      <w:r>
        <w:rPr>
          <w:rFonts w:ascii="Arial" w:eastAsia="Times New Roman" w:hAnsi="Arial" w:cs="Arial"/>
          <w:b/>
          <w:color w:val="000000" w:themeColor="text1"/>
          <w:sz w:val="20"/>
          <w:szCs w:val="20"/>
          <w:lang w:val="sr-Cyrl-RS" w:eastAsia="ar-SA"/>
        </w:rPr>
        <w:t>Уколико је Продавац резидент РС, неоходно је исказати укупну цену са ПДВ и навести валуту у којој се уговара (у случају да је укупна цена исказана у страној валути, неопходно је да се плаћање по гаран</w:t>
      </w:r>
      <w:r>
        <w:rPr>
          <w:rFonts w:ascii="Arial" w:eastAsia="Times New Roman" w:hAnsi="Arial" w:cs="Arial"/>
          <w:b/>
          <w:color w:val="000000" w:themeColor="text1"/>
          <w:sz w:val="20"/>
          <w:szCs w:val="20"/>
          <w:lang w:val="sr-Cyrl-RS" w:eastAsia="ar-SA"/>
        </w:rPr>
        <w:t>цији изврши у динарској противвредности по средњем курсу НБС на дан фактурисања обавезе).</w:t>
      </w:r>
    </w:p>
    <w:p w:rsidR="000551DA" w:rsidRDefault="000551DA">
      <w:pPr>
        <w:spacing w:before="120" w:after="0" w:line="240" w:lineRule="auto"/>
        <w:jc w:val="both"/>
        <w:rPr>
          <w:rFonts w:ascii="Arial" w:eastAsia="Times New Roman" w:hAnsi="Arial" w:cs="Arial"/>
          <w:color w:val="000000" w:themeColor="text1"/>
          <w:sz w:val="20"/>
          <w:szCs w:val="20"/>
          <w:lang w:val="sr-Latn-RS" w:eastAsia="ar-SA"/>
        </w:rPr>
      </w:pPr>
    </w:p>
    <w:p w:rsidR="000551DA" w:rsidRDefault="002905B3">
      <w:pPr>
        <w:numPr>
          <w:ilvl w:val="0"/>
          <w:numId w:val="2"/>
        </w:numPr>
        <w:spacing w:before="120" w:after="0" w:line="240" w:lineRule="auto"/>
        <w:jc w:val="both"/>
        <w:rPr>
          <w:rFonts w:ascii="Arial" w:eastAsia="Times New Roman" w:hAnsi="Arial" w:cs="Arial"/>
          <w:b/>
          <w:color w:val="000000" w:themeColor="text1"/>
          <w:sz w:val="20"/>
          <w:szCs w:val="20"/>
          <w:lang w:val="sr-Latn-RS" w:eastAsia="ar-SA"/>
        </w:rPr>
      </w:pPr>
      <w:r>
        <w:rPr>
          <w:rFonts w:ascii="Arial" w:eastAsia="Times New Roman" w:hAnsi="Arial" w:cs="Arial"/>
          <w:color w:val="000000" w:themeColor="text1"/>
          <w:sz w:val="20"/>
          <w:szCs w:val="20"/>
          <w:lang w:val="sr-Cyrl-RS" w:eastAsia="ar-SA"/>
        </w:rPr>
        <w:t>Н</w:t>
      </w:r>
      <w:r>
        <w:rPr>
          <w:rFonts w:ascii="Arial" w:eastAsia="Times New Roman" w:hAnsi="Arial" w:cs="Arial"/>
          <w:color w:val="000000" w:themeColor="text1"/>
          <w:sz w:val="20"/>
          <w:szCs w:val="20"/>
          <w:lang w:val="sr-Latn-RS" w:eastAsia="ar-SA"/>
        </w:rPr>
        <w:t>АЧИН ПЛАЋАЊА ГАРАНЦИЈА ЗА ПОВРАЋАЈ АВАНСА(подвучене речи брисати ако се део цене или укупна цена не плаћа авансно)</w:t>
      </w:r>
    </w:p>
    <w:p w:rsidR="000551DA" w:rsidRDefault="002905B3">
      <w:pPr>
        <w:ind w:right="-143"/>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lastRenderedPageBreak/>
        <w:t>Опција 1. у случају одложеног плаћања укупне цене</w:t>
      </w:r>
      <w:r>
        <w:rPr>
          <w:rFonts w:ascii="Arial" w:eastAsia="Times New Roman" w:hAnsi="Arial" w:cs="Arial"/>
          <w:b/>
          <w:color w:val="000000" w:themeColor="text1"/>
          <w:sz w:val="20"/>
          <w:szCs w:val="20"/>
          <w:lang w:val="sr-Latn-RS" w:eastAsia="ar-SA"/>
        </w:rPr>
        <w:t>.</w:t>
      </w:r>
    </w:p>
    <w:p w:rsidR="000551DA" w:rsidRDefault="002905B3">
      <w:pPr>
        <w:ind w:right="-143"/>
        <w:jc w:val="both"/>
        <w:rPr>
          <w:rFonts w:ascii="Arial" w:hAnsi="Arial" w:cs="Arial"/>
          <w:bCs/>
          <w:color w:val="000000" w:themeColor="text1"/>
          <w:sz w:val="20"/>
          <w:szCs w:val="20"/>
          <w:lang w:val="sr-Latn-RS"/>
        </w:rPr>
      </w:pPr>
      <w:r>
        <w:rPr>
          <w:rFonts w:ascii="Arial" w:eastAsia="Times New Roman" w:hAnsi="Arial" w:cs="Arial"/>
          <w:b/>
          <w:color w:val="000000" w:themeColor="text1"/>
          <w:sz w:val="20"/>
          <w:szCs w:val="20"/>
          <w:lang w:val="sr-Latn-RS" w:eastAsia="ar-SA"/>
        </w:rPr>
        <w:t xml:space="preserve">Укупна цена из клаузуле 3 ове Спецификације мора бити плаћена безготовинским преносом у року од 30 (тридесет) </w:t>
      </w:r>
      <w:r>
        <w:rPr>
          <w:rFonts w:ascii="Arial" w:eastAsia="Times New Roman" w:hAnsi="Arial" w:cs="Arial"/>
          <w:b/>
          <w:color w:val="000000" w:themeColor="text1"/>
          <w:sz w:val="20"/>
          <w:szCs w:val="20"/>
          <w:lang w:val="sr-Cyrl-RS" w:eastAsia="ar-SA"/>
        </w:rPr>
        <w:t>календарски</w:t>
      </w:r>
      <w:r>
        <w:rPr>
          <w:rFonts w:ascii="Arial" w:eastAsia="Times New Roman" w:hAnsi="Arial" w:cs="Arial"/>
          <w:b/>
          <w:color w:val="000000" w:themeColor="text1"/>
          <w:sz w:val="20"/>
          <w:szCs w:val="20"/>
          <w:lang w:val="sr-Latn-RS" w:eastAsia="ar-SA"/>
        </w:rPr>
        <w:t>х дана након Датума последње пружене пратеће услуге/испоруке на основу фактуре Продавца издате Купцу</w:t>
      </w:r>
      <w:r>
        <w:rPr>
          <w:rFonts w:ascii="Arial" w:eastAsia="Times New Roman" w:hAnsi="Arial" w:cs="Arial"/>
          <w:b/>
          <w:color w:val="000000" w:themeColor="text1"/>
          <w:sz w:val="20"/>
          <w:szCs w:val="20"/>
          <w:lang w:val="sr-Cyrl-RS" w:eastAsia="ar-SA"/>
        </w:rPr>
        <w:t>, и након потврде Купца</w:t>
      </w:r>
      <w:r>
        <w:rPr>
          <w:rFonts w:ascii="Arial" w:eastAsia="Times New Roman" w:hAnsi="Arial" w:cs="Arial"/>
          <w:b/>
          <w:color w:val="000000" w:themeColor="text1"/>
          <w:sz w:val="20"/>
          <w:szCs w:val="20"/>
          <w:lang w:val="sr-Latn-RS" w:eastAsia="ar-SA"/>
        </w:rPr>
        <w:t xml:space="preserve"> </w:t>
      </w:r>
      <w:r>
        <w:rPr>
          <w:rFonts w:ascii="Arial" w:eastAsia="Times New Roman" w:hAnsi="Arial" w:cs="Arial"/>
          <w:b/>
          <w:color w:val="000000" w:themeColor="text1"/>
          <w:sz w:val="20"/>
          <w:szCs w:val="20"/>
          <w:lang w:val="sr-Cyrl-RS" w:eastAsia="ar-SA"/>
        </w:rPr>
        <w:t>и потписаног записника о пријему и/или потписаног записника о пруженим услугама SA-47.00.12_06 04 02-006</w:t>
      </w:r>
      <w:r>
        <w:rPr>
          <w:rFonts w:ascii="Arial" w:eastAsia="Times New Roman" w:hAnsi="Arial" w:cs="Arial"/>
          <w:b/>
          <w:color w:val="000000" w:themeColor="text1"/>
          <w:sz w:val="20"/>
          <w:szCs w:val="20"/>
          <w:lang w:val="sr-Latn-RS" w:eastAsia="ar-SA"/>
        </w:rPr>
        <w:t>. (изузетно може бити унет и рок у распону од најмање 15 до 30 календарских дана – ову реченицу избрисати)</w:t>
      </w:r>
    </w:p>
    <w:p w:rsidR="000551DA" w:rsidRDefault="000551DA">
      <w:pPr>
        <w:spacing w:before="120" w:after="0" w:line="240" w:lineRule="auto"/>
        <w:jc w:val="both"/>
        <w:rPr>
          <w:rFonts w:ascii="Arial" w:eastAsia="Times New Roman" w:hAnsi="Arial" w:cs="Arial"/>
          <w:b/>
          <w:color w:val="000000" w:themeColor="text1"/>
          <w:sz w:val="20"/>
          <w:szCs w:val="20"/>
          <w:lang w:val="sr-Latn-RS" w:eastAsia="ar-SA"/>
        </w:rPr>
      </w:pPr>
    </w:p>
    <w:p w:rsidR="000551DA" w:rsidRDefault="002905B3">
      <w:pPr>
        <w:spacing w:before="120" w:after="0" w:line="240" w:lineRule="auto"/>
        <w:ind w:firstLine="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Банкарске инструкције: </w:t>
      </w:r>
      <w:r>
        <w:rPr>
          <w:rFonts w:ascii="Arial" w:eastAsia="Times New Roman" w:hAnsi="Arial" w:cs="Arial"/>
          <w:b/>
          <w:color w:val="000000" w:themeColor="text1"/>
          <w:sz w:val="20"/>
          <w:szCs w:val="20"/>
          <w:lang w:val="sr-Cyrl-RS" w:eastAsia="ar-SA"/>
        </w:rPr>
        <w:t xml:space="preserve"> безготовински пренос</w:t>
      </w:r>
      <w:r>
        <w:rPr>
          <w:rFonts w:ascii="Arial" w:eastAsia="Times New Roman" w:hAnsi="Arial" w:cs="Arial"/>
          <w:b/>
          <w:color w:val="000000" w:themeColor="text1"/>
          <w:sz w:val="20"/>
          <w:szCs w:val="20"/>
          <w:lang w:val="sr-Latn-RS" w:eastAsia="ar-SA"/>
        </w:rPr>
        <w:t xml:space="preserve"> на рачун Продавца назначен испод: </w:t>
      </w:r>
    </w:p>
    <w:p w:rsidR="000551DA" w:rsidRDefault="002905B3">
      <w:pPr>
        <w:spacing w:before="120" w:after="0" w:line="240" w:lineRule="auto"/>
        <w:ind w:firstLine="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Прималац: _______________________, </w:t>
      </w:r>
    </w:p>
    <w:p w:rsidR="000551DA" w:rsidRDefault="002905B3">
      <w:pPr>
        <w:spacing w:before="120" w:after="0" w:line="240" w:lineRule="auto"/>
        <w:ind w:firstLine="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_________ Банка, </w:t>
      </w:r>
    </w:p>
    <w:p w:rsidR="000551DA" w:rsidRDefault="002905B3">
      <w:pPr>
        <w:spacing w:before="120" w:after="0" w:line="240" w:lineRule="auto"/>
        <w:ind w:firstLine="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 xml:space="preserve">Рачун бр. __________, </w:t>
      </w:r>
    </w:p>
    <w:p w:rsidR="000551DA" w:rsidRDefault="002905B3">
      <w:pPr>
        <w:spacing w:before="120" w:after="0" w:line="240" w:lineRule="auto"/>
        <w:ind w:firstLine="720"/>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SWIFT ____________,</w:t>
      </w:r>
    </w:p>
    <w:p w:rsidR="000551DA" w:rsidRDefault="002905B3">
      <w:pPr>
        <w:spacing w:before="120" w:after="0" w:line="240" w:lineRule="auto"/>
        <w:ind w:firstLine="708"/>
        <w:jc w:val="both"/>
        <w:rPr>
          <w:rFonts w:ascii="Arial" w:eastAsia="Times New Roman" w:hAnsi="Arial" w:cs="Arial"/>
          <w:b/>
          <w:color w:val="000000" w:themeColor="text1"/>
          <w:sz w:val="20"/>
          <w:szCs w:val="20"/>
          <w:lang w:val="sr-Latn-RS" w:eastAsia="ar-SA"/>
        </w:rPr>
      </w:pPr>
      <w:r>
        <w:rPr>
          <w:rFonts w:ascii="Arial" w:eastAsia="Times New Roman" w:hAnsi="Arial" w:cs="Arial"/>
          <w:b/>
          <w:color w:val="000000" w:themeColor="text1"/>
          <w:sz w:val="20"/>
          <w:szCs w:val="20"/>
          <w:lang w:val="sr-Latn-RS" w:eastAsia="ar-SA"/>
        </w:rPr>
        <w:t>_____________(по потреби унети и друге податке или брисати празну црту)</w:t>
      </w:r>
    </w:p>
    <w:p w:rsidR="000551DA" w:rsidRDefault="000551DA">
      <w:pPr>
        <w:spacing w:before="120" w:after="0" w:line="240" w:lineRule="auto"/>
        <w:ind w:firstLine="720"/>
        <w:jc w:val="both"/>
        <w:rPr>
          <w:rFonts w:ascii="Arial" w:eastAsia="Times New Roman" w:hAnsi="Arial" w:cs="Arial"/>
          <w:color w:val="000000" w:themeColor="text1"/>
          <w:sz w:val="20"/>
          <w:szCs w:val="20"/>
          <w:lang w:val="sr-Latn-RS" w:eastAsia="ar-SA"/>
        </w:rPr>
      </w:pPr>
    </w:p>
    <w:p w:rsidR="000551DA" w:rsidRDefault="002905B3">
      <w:pPr>
        <w:spacing w:before="120" w:after="0" w:line="240" w:lineRule="auto"/>
        <w:jc w:val="both"/>
        <w:rPr>
          <w:rFonts w:ascii="Arial" w:hAnsi="Arial" w:cs="Arial"/>
          <w:color w:val="000000" w:themeColor="text1"/>
          <w:sz w:val="20"/>
          <w:szCs w:val="20"/>
          <w:lang w:val="sr-Latn-RS"/>
        </w:rPr>
      </w:pPr>
      <w:r>
        <w:rPr>
          <w:rFonts w:ascii="Arial" w:eastAsia="Times New Roman" w:hAnsi="Arial" w:cs="Arial"/>
          <w:color w:val="000000" w:themeColor="text1"/>
          <w:sz w:val="20"/>
          <w:szCs w:val="20"/>
          <w:lang w:val="sr-Latn-RS" w:eastAsia="ar-SA"/>
        </w:rPr>
        <w:t>Уколико Купац не изврши плаћање Укупне цене у врем</w:t>
      </w:r>
      <w:r>
        <w:rPr>
          <w:rFonts w:ascii="Arial" w:eastAsia="Times New Roman" w:hAnsi="Arial" w:cs="Arial"/>
          <w:color w:val="000000" w:themeColor="text1"/>
          <w:sz w:val="20"/>
          <w:szCs w:val="20"/>
          <w:lang w:val="sr-Latn-RS" w:eastAsia="ar-SA"/>
        </w:rPr>
        <w:t>енском року утврђеном у овој клаузули, осим у случајевима утврђеним у члану 9 Уговора, затезна камата ће се обрачунавати за период времена за који је прекорачен рок доспећа, применом једномесечног</w:t>
      </w:r>
      <w:r>
        <w:rPr>
          <w:rFonts w:ascii="Arial" w:hAnsi="Arial" w:cs="Arial"/>
          <w:color w:val="000000" w:themeColor="text1"/>
          <w:sz w:val="20"/>
          <w:szCs w:val="20"/>
          <w:lang w:val="sr-Latn-RS"/>
        </w:rPr>
        <w:t xml:space="preserve"> ________  (USD LIBOR / EURIBOR /GBP LIBOR (одредити у завис</w:t>
      </w:r>
      <w:r>
        <w:rPr>
          <w:rFonts w:ascii="Arial" w:hAnsi="Arial" w:cs="Arial"/>
          <w:color w:val="000000" w:themeColor="text1"/>
          <w:sz w:val="20"/>
          <w:szCs w:val="20"/>
          <w:lang w:val="sr-Latn-RS"/>
        </w:rPr>
        <w:t xml:space="preserve">ности од валуте и обрисати непотребно) објављеног на дан на који је такво плаћање требало да буде извршено, увећано за ____ % (LIBOR / EURIBOR /GBP LIBOR (одредити у зависности од валуте и обрисати непотребно) који објави Ројтерс) п.а. у складу са Законом </w:t>
      </w:r>
      <w:r>
        <w:rPr>
          <w:rFonts w:ascii="Arial" w:hAnsi="Arial" w:cs="Arial"/>
          <w:color w:val="000000" w:themeColor="text1"/>
          <w:sz w:val="20"/>
          <w:szCs w:val="20"/>
          <w:lang w:val="sr-Latn-RS"/>
        </w:rPr>
        <w:t>о затезној камати</w:t>
      </w:r>
    </w:p>
    <w:p w:rsidR="000551DA" w:rsidRDefault="000551DA">
      <w:pPr>
        <w:spacing w:before="120" w:after="0" w:line="240" w:lineRule="auto"/>
        <w:jc w:val="both"/>
        <w:rPr>
          <w:rFonts w:ascii="Arial" w:hAnsi="Arial" w:cs="Arial"/>
          <w:color w:val="000000" w:themeColor="text1"/>
          <w:sz w:val="20"/>
          <w:szCs w:val="20"/>
          <w:lang w:val="sr-Latn-RS"/>
        </w:rPr>
      </w:pPr>
    </w:p>
    <w:p w:rsidR="000551DA" w:rsidRDefault="002905B3">
      <w:pPr>
        <w:spacing w:before="120" w:after="0" w:line="240" w:lineRule="auto"/>
        <w:jc w:val="both"/>
        <w:rPr>
          <w:rFonts w:ascii="Arial" w:hAnsi="Arial" w:cs="Arial"/>
          <w:b/>
          <w:i/>
          <w:color w:val="000000" w:themeColor="text1"/>
          <w:sz w:val="20"/>
          <w:szCs w:val="20"/>
          <w:lang w:val="sr-Latn-RS"/>
        </w:rPr>
      </w:pPr>
      <w:r>
        <w:rPr>
          <w:rFonts w:ascii="Arial" w:hAnsi="Arial" w:cs="Arial"/>
          <w:b/>
          <w:color w:val="000000" w:themeColor="text1"/>
          <w:sz w:val="20"/>
          <w:szCs w:val="20"/>
          <w:lang w:val="sr-Latn-RS"/>
        </w:rPr>
        <w:t>Опција 2. у случају авансног плаћања дела цене и плаћања остатка до укупне цене одложено. (напомена аутору: у случају уговарања авансног плаћања, неопходно је претходно консултовати ФЕПА</w:t>
      </w:r>
      <w:r>
        <w:rPr>
          <w:rFonts w:ascii="Arial" w:hAnsi="Arial" w:cs="Arial"/>
          <w:b/>
          <w:color w:val="000000" w:themeColor="text1"/>
          <w:sz w:val="20"/>
          <w:szCs w:val="20"/>
          <w:lang w:val="sr-Cyrl-RS"/>
        </w:rPr>
        <w:t>,</w:t>
      </w:r>
      <w:r>
        <w:rPr>
          <w:rFonts w:ascii="Arial" w:hAnsi="Arial" w:cs="Arial"/>
          <w:b/>
          <w:color w:val="000000" w:themeColor="text1"/>
          <w:sz w:val="20"/>
          <w:szCs w:val="20"/>
          <w:lang w:val="sr-Latn-RS"/>
        </w:rPr>
        <w:t xml:space="preserve"> </w:t>
      </w:r>
      <w:r>
        <w:rPr>
          <w:rFonts w:ascii="Arial" w:hAnsi="Arial" w:cs="Arial"/>
          <w:b/>
          <w:color w:val="000000" w:themeColor="text1"/>
          <w:sz w:val="20"/>
          <w:szCs w:val="20"/>
          <w:lang w:val="sr-Cyrl-RS"/>
        </w:rPr>
        <w:t>авансно плаћање се правда коначном фактуром продавца</w:t>
      </w:r>
      <w:r>
        <w:rPr>
          <w:rFonts w:ascii="Arial" w:hAnsi="Arial" w:cs="Arial"/>
          <w:b/>
          <w:i/>
          <w:color w:val="000000" w:themeColor="text1"/>
          <w:sz w:val="20"/>
          <w:szCs w:val="20"/>
          <w:lang w:val="sr-Latn-RS"/>
        </w:rPr>
        <w:t>)</w:t>
      </w:r>
    </w:p>
    <w:p w:rsidR="000551DA" w:rsidRDefault="002905B3">
      <w:pPr>
        <w:ind w:right="-143"/>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Укупна цена из клаузуле 3 ове Спецификације мора бити плаћена у складу са следећом динамиком:</w:t>
      </w:r>
    </w:p>
    <w:p w:rsidR="000551DA" w:rsidRDefault="002905B3">
      <w:pPr>
        <w:ind w:right="-143"/>
        <w:jc w:val="both"/>
        <w:rPr>
          <w:rFonts w:ascii="Arial" w:hAnsi="Arial" w:cs="Arial"/>
          <w:bCs/>
          <w:color w:val="000000" w:themeColor="text1"/>
          <w:sz w:val="20"/>
          <w:szCs w:val="20"/>
          <w:lang w:val="sr-Latn-RS"/>
        </w:rPr>
      </w:pPr>
      <w:r>
        <w:rPr>
          <w:rFonts w:ascii="Arial" w:hAnsi="Arial" w:cs="Arial"/>
          <w:b/>
          <w:color w:val="000000" w:themeColor="text1"/>
          <w:sz w:val="20"/>
          <w:szCs w:val="20"/>
          <w:lang w:val="sr-Latn-RS"/>
        </w:rPr>
        <w:t xml:space="preserve">___% Укупне цене, авансно у року од 30 (тридесет) </w:t>
      </w:r>
      <w:r>
        <w:rPr>
          <w:rFonts w:ascii="Arial"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дана од пријема профактуре Продавца и Гаранци</w:t>
      </w:r>
      <w:r>
        <w:rPr>
          <w:rFonts w:ascii="Arial" w:hAnsi="Arial" w:cs="Arial"/>
          <w:b/>
          <w:color w:val="000000" w:themeColor="text1"/>
          <w:sz w:val="20"/>
          <w:szCs w:val="20"/>
          <w:lang w:val="sr-Latn-RS"/>
        </w:rPr>
        <w:t xml:space="preserve">је за повраћај аванса (изузетно може бити унет и рок у распону од најмање 10 до 30 </w:t>
      </w:r>
      <w:r>
        <w:rPr>
          <w:rFonts w:ascii="Arial"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дана – ову реченицу избрисати)</w:t>
      </w:r>
    </w:p>
    <w:p w:rsidR="000551DA" w:rsidRDefault="002905B3">
      <w:pPr>
        <w:numPr>
          <w:ilvl w:val="0"/>
          <w:numId w:val="6"/>
        </w:num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before="120" w:after="0" w:line="240" w:lineRule="auto"/>
        <w:jc w:val="both"/>
        <w:rPr>
          <w:rFonts w:ascii="Arial" w:eastAsia="Times New Roman" w:hAnsi="Arial" w:cs="Arial"/>
          <w:b/>
          <w:color w:val="000000" w:themeColor="text1"/>
          <w:sz w:val="20"/>
          <w:szCs w:val="20"/>
          <w:lang w:val="sr-Latn-RS"/>
        </w:rPr>
      </w:pPr>
      <w:r>
        <w:rPr>
          <w:rFonts w:ascii="Arial" w:hAnsi="Arial" w:cs="Arial"/>
          <w:b/>
          <w:color w:val="000000" w:themeColor="text1"/>
          <w:sz w:val="20"/>
          <w:szCs w:val="20"/>
          <w:lang w:val="sr-Latn-RS"/>
        </w:rPr>
        <w:t xml:space="preserve">___% Укупне цене у року од 30 (тридесет) </w:t>
      </w:r>
      <w:r>
        <w:rPr>
          <w:rFonts w:ascii="Arial" w:eastAsia="Times New Roman"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w:t>
      </w:r>
      <w:r>
        <w:rPr>
          <w:rFonts w:ascii="Arial" w:hAnsi="Arial" w:cs="Arial"/>
          <w:b/>
          <w:color w:val="000000" w:themeColor="text1"/>
          <w:sz w:val="20"/>
          <w:szCs w:val="20"/>
          <w:lang w:val="sr-Latn-RS"/>
        </w:rPr>
        <w:t>дана након Датума последње пружене пратеће услуге/испоруке на основу фактуре Продавца издате Купцу</w:t>
      </w:r>
      <w:r>
        <w:rPr>
          <w:rFonts w:ascii="Arial" w:hAnsi="Arial" w:cs="Arial"/>
          <w:b/>
          <w:color w:val="000000" w:themeColor="text1"/>
          <w:sz w:val="20"/>
          <w:szCs w:val="20"/>
          <w:lang w:val="sr-Cyrl-RS"/>
        </w:rPr>
        <w:t xml:space="preserve">, </w:t>
      </w:r>
      <w:r>
        <w:rPr>
          <w:rFonts w:ascii="Arial" w:eastAsia="Times New Roman" w:hAnsi="Arial" w:cs="Arial"/>
          <w:b/>
          <w:color w:val="000000" w:themeColor="text1"/>
          <w:sz w:val="20"/>
          <w:szCs w:val="20"/>
          <w:lang w:val="sr-Cyrl-RS" w:eastAsia="ar-SA"/>
        </w:rPr>
        <w:t>и након потврде Купца</w:t>
      </w:r>
      <w:r>
        <w:rPr>
          <w:rFonts w:ascii="Arial" w:hAnsi="Arial" w:cs="Arial"/>
          <w:b/>
          <w:color w:val="000000" w:themeColor="text1"/>
          <w:sz w:val="20"/>
          <w:szCs w:val="20"/>
          <w:lang w:val="sr-Latn-RS"/>
        </w:rPr>
        <w:t xml:space="preserve">. (изузетно може бити унет и рок у распону од најмање 10 до 30 </w:t>
      </w:r>
      <w:r>
        <w:rPr>
          <w:rFonts w:ascii="Arial" w:eastAsia="Times New Roman"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дана – ову реченицу избрисати</w:t>
      </w:r>
      <w:r>
        <w:rPr>
          <w:rFonts w:ascii="Arial" w:eastAsia="Times New Roman" w:hAnsi="Arial" w:cs="Arial"/>
          <w:bCs/>
          <w:color w:val="000000" w:themeColor="text1"/>
          <w:sz w:val="20"/>
          <w:szCs w:val="20"/>
          <w:lang w:val="sr-Latn-RS"/>
        </w:rPr>
        <w:t>)</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Банкарске инструкције: </w:t>
      </w:r>
      <w:r>
        <w:rPr>
          <w:rFonts w:ascii="Arial" w:eastAsia="Times New Roman" w:hAnsi="Arial" w:cs="Arial"/>
          <w:b/>
          <w:color w:val="000000" w:themeColor="text1"/>
          <w:sz w:val="20"/>
          <w:szCs w:val="20"/>
          <w:lang w:val="sr-Cyrl-RS" w:eastAsia="ar-SA"/>
        </w:rPr>
        <w:t>безготовински пренос</w:t>
      </w:r>
      <w:r>
        <w:rPr>
          <w:rFonts w:ascii="Arial" w:eastAsia="Times New Roman" w:hAnsi="Arial" w:cs="Arial"/>
          <w:b/>
          <w:color w:val="000000" w:themeColor="text1"/>
          <w:sz w:val="20"/>
          <w:szCs w:val="20"/>
          <w:lang w:val="sr-Latn-RS" w:eastAsia="ar-SA"/>
        </w:rPr>
        <w:t xml:space="preserve"> </w:t>
      </w:r>
      <w:r>
        <w:rPr>
          <w:rFonts w:ascii="Arial" w:hAnsi="Arial" w:cs="Arial"/>
          <w:b/>
          <w:color w:val="000000" w:themeColor="text1"/>
          <w:sz w:val="20"/>
          <w:szCs w:val="20"/>
          <w:lang w:val="sr-Latn-RS"/>
        </w:rPr>
        <w:t xml:space="preserve">на рачун Продавца назначен испод: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lastRenderedPageBreak/>
        <w:t xml:space="preserve">Прималац: _______________________,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_________ Банка,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рачун бр. __________,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SWIFT ____________,</w:t>
      </w:r>
    </w:p>
    <w:p w:rsidR="000551DA" w:rsidRDefault="002905B3">
      <w:pPr>
        <w:spacing w:before="120" w:after="0" w:line="240" w:lineRule="auto"/>
        <w:ind w:firstLine="708"/>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_____________ (по потреби унети и друге податке или брисати празну црту)</w:t>
      </w:r>
    </w:p>
    <w:p w:rsidR="000551DA" w:rsidRDefault="000551DA">
      <w:pPr>
        <w:spacing w:before="120" w:after="0" w:line="240" w:lineRule="auto"/>
        <w:ind w:left="720"/>
        <w:jc w:val="both"/>
        <w:rPr>
          <w:rFonts w:ascii="Arial" w:hAnsi="Arial" w:cs="Arial"/>
          <w:color w:val="000000" w:themeColor="text1"/>
          <w:sz w:val="20"/>
          <w:szCs w:val="20"/>
          <w:lang w:val="sr-Latn-RS"/>
        </w:rPr>
      </w:pPr>
    </w:p>
    <w:p w:rsidR="000551DA" w:rsidRDefault="002905B3">
      <w:pPr>
        <w:spacing w:before="120" w:after="0" w:line="240" w:lineRule="auto"/>
        <w:jc w:val="both"/>
        <w:rPr>
          <w:rFonts w:ascii="Arial" w:hAnsi="Arial" w:cs="Arial"/>
          <w:b/>
          <w:color w:val="000000" w:themeColor="text1"/>
          <w:sz w:val="20"/>
          <w:szCs w:val="20"/>
          <w:lang w:val="sr-Cyrl-RS"/>
        </w:rPr>
      </w:pPr>
      <w:r>
        <w:rPr>
          <w:rFonts w:ascii="Arial" w:hAnsi="Arial" w:cs="Arial"/>
          <w:b/>
          <w:color w:val="000000" w:themeColor="text1"/>
          <w:sz w:val="20"/>
          <w:szCs w:val="20"/>
          <w:lang w:val="sr-Latn-RS"/>
        </w:rPr>
        <w:t>Уколико Купац не плати Укупну</w:t>
      </w:r>
      <w:r>
        <w:rPr>
          <w:rFonts w:ascii="Arial" w:hAnsi="Arial" w:cs="Arial"/>
          <w:b/>
          <w:color w:val="000000" w:themeColor="text1"/>
          <w:sz w:val="20"/>
          <w:szCs w:val="20"/>
          <w:lang w:val="sr-Latn-RS"/>
        </w:rPr>
        <w:t xml:space="preserve"> цену у временском року назначеном у овој клаузули, осим у случају утврђеном у члану 9 Уговора, затезна камата ће се обрачунавати за период времена за који је прекорачен датума доспећа, применом једномесечног _____ (USD LIBOR / EURIBOR /GBP LIBOR (одредити</w:t>
      </w:r>
      <w:r>
        <w:rPr>
          <w:rFonts w:ascii="Arial" w:hAnsi="Arial" w:cs="Arial"/>
          <w:b/>
          <w:color w:val="000000" w:themeColor="text1"/>
          <w:sz w:val="20"/>
          <w:szCs w:val="20"/>
          <w:lang w:val="sr-Latn-RS"/>
        </w:rPr>
        <w:t xml:space="preserve"> у зависности од валуте и обрисати непотребно) објављен на датум на који је такво плаћање требало извршити, увећан за ___% (LIBOR / EURIBOR /GBP LIBOR (одредити у зависности од валуте и обрисати непотребно) који објављује Ројтерс) п.а.</w:t>
      </w:r>
      <w:r>
        <w:rPr>
          <w:rFonts w:ascii="Arial" w:hAnsi="Arial" w:cs="Arial"/>
          <w:b/>
          <w:color w:val="000000" w:themeColor="text1"/>
          <w:sz w:val="20"/>
          <w:szCs w:val="20"/>
          <w:lang w:val="sr-Cyrl-RS"/>
        </w:rPr>
        <w:t xml:space="preserve"> у складу са Законом </w:t>
      </w:r>
      <w:r>
        <w:rPr>
          <w:rFonts w:ascii="Arial" w:hAnsi="Arial" w:cs="Arial"/>
          <w:b/>
          <w:color w:val="000000" w:themeColor="text1"/>
          <w:sz w:val="20"/>
          <w:szCs w:val="20"/>
          <w:lang w:val="sr-Cyrl-RS"/>
        </w:rPr>
        <w:t xml:space="preserve">о затезној камати. </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Продавац је дужан да Купцу достави Гаранцију за повраћај аванса у висини укупног износа аванса у року од 15 (петнаест) дана од закључења ове Спецификације.</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Гаранција за повраћај аванса мора бити безусловна, неопозива банкарска гаранција</w:t>
      </w:r>
      <w:r>
        <w:rPr>
          <w:rFonts w:ascii="Arial" w:hAnsi="Arial" w:cs="Arial"/>
          <w:b/>
          <w:color w:val="000000" w:themeColor="text1"/>
          <w:sz w:val="20"/>
          <w:szCs w:val="20"/>
          <w:lang w:val="sr-Latn-RS"/>
        </w:rPr>
        <w:t xml:space="preserve"> платива на први захтев, </w:t>
      </w:r>
      <w:r>
        <w:rPr>
          <w:rFonts w:ascii="Arial" w:hAnsi="Arial" w:cs="Arial"/>
          <w:b/>
          <w:color w:val="000000" w:themeColor="text1"/>
          <w:sz w:val="20"/>
          <w:szCs w:val="20"/>
          <w:lang w:val="sr-Cyrl-RS"/>
        </w:rPr>
        <w:t xml:space="preserve">без права на приговор, </w:t>
      </w:r>
      <w:r>
        <w:rPr>
          <w:rFonts w:ascii="Arial" w:hAnsi="Arial" w:cs="Arial"/>
          <w:b/>
          <w:color w:val="000000" w:themeColor="text1"/>
          <w:sz w:val="20"/>
          <w:szCs w:val="20"/>
          <w:lang w:val="sr-Latn-RS"/>
        </w:rPr>
        <w:t>насловљена на Купца, а издата од стране банке прихватљиве за Купца. Гаранција за повраћај аванса ће имати функцију средства обезбеђења права Купца у подносу на Авансно плаћање.</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Форма банкарске гаранције </w:t>
      </w:r>
      <w:r>
        <w:rPr>
          <w:rFonts w:ascii="Arial" w:eastAsia="Times New Roman" w:hAnsi="Arial" w:cs="Arial"/>
          <w:b/>
          <w:color w:val="000000" w:themeColor="text1"/>
          <w:sz w:val="20"/>
          <w:szCs w:val="20"/>
          <w:lang w:val="sr-Cyrl-RS" w:eastAsia="ar-SA"/>
        </w:rPr>
        <w:t>и ода</w:t>
      </w:r>
      <w:r>
        <w:rPr>
          <w:rFonts w:ascii="Arial" w:eastAsia="Times New Roman" w:hAnsi="Arial" w:cs="Arial"/>
          <w:b/>
          <w:color w:val="000000" w:themeColor="text1"/>
          <w:sz w:val="20"/>
          <w:szCs w:val="20"/>
          <w:lang w:val="sr-Cyrl-RS" w:eastAsia="ar-SA"/>
        </w:rPr>
        <w:t xml:space="preserve">бир банке </w:t>
      </w:r>
      <w:r>
        <w:rPr>
          <w:rFonts w:ascii="Arial" w:hAnsi="Arial" w:cs="Arial"/>
          <w:b/>
          <w:color w:val="000000" w:themeColor="text1"/>
          <w:sz w:val="20"/>
          <w:szCs w:val="20"/>
          <w:lang w:val="sr-Latn-RS"/>
        </w:rPr>
        <w:t>подлеже претходном писаном одобрењу Купца.</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Трошкови Гаранције за повраћај авансу падају на терет Продавца.</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Гаранција за повраћај аванса мора имати рок важења који пада 30 (тридесет) радних дана након Датума последње пружене пратеће услуге/испоруке у складу са овим Уговором.</w:t>
      </w:r>
    </w:p>
    <w:p w:rsidR="000551DA" w:rsidRDefault="000551DA">
      <w:pPr>
        <w:spacing w:before="120" w:after="0" w:line="240" w:lineRule="auto"/>
        <w:jc w:val="both"/>
        <w:rPr>
          <w:rFonts w:ascii="Arial" w:hAnsi="Arial" w:cs="Arial"/>
          <w:b/>
          <w:color w:val="000000" w:themeColor="text1"/>
          <w:sz w:val="20"/>
          <w:szCs w:val="20"/>
          <w:lang w:val="sr-Latn-RS"/>
        </w:rPr>
      </w:pP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Опција 3. у случају авансног плаћања укупне цене</w:t>
      </w:r>
      <w:r>
        <w:rPr>
          <w:rFonts w:ascii="Arial" w:hAnsi="Arial" w:cs="Arial"/>
          <w:b/>
          <w:color w:val="000000" w:themeColor="text1"/>
          <w:sz w:val="20"/>
          <w:szCs w:val="20"/>
          <w:lang w:val="sr-Cyrl-RS"/>
        </w:rPr>
        <w:t xml:space="preserve"> (напомена аутору: авансно плаћање се п</w:t>
      </w:r>
      <w:r>
        <w:rPr>
          <w:rFonts w:ascii="Arial" w:hAnsi="Arial" w:cs="Arial"/>
          <w:b/>
          <w:color w:val="000000" w:themeColor="text1"/>
          <w:sz w:val="20"/>
          <w:szCs w:val="20"/>
          <w:lang w:val="sr-Cyrl-RS"/>
        </w:rPr>
        <w:t>равда коначном фактуром продавца)</w:t>
      </w:r>
      <w:r>
        <w:rPr>
          <w:rFonts w:ascii="Arial" w:hAnsi="Arial" w:cs="Arial"/>
          <w:b/>
          <w:color w:val="000000" w:themeColor="text1"/>
          <w:sz w:val="20"/>
          <w:szCs w:val="20"/>
          <w:lang w:val="sr-Latn-RS"/>
        </w:rPr>
        <w:t>.</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Укупна цена из клаузуле 3 ове Спецификације биће плаћена авансно у року од 30 (тридесет) </w:t>
      </w:r>
      <w:r>
        <w:rPr>
          <w:rFonts w:ascii="Arial"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дана од пријема профактуре Продавца и Гаранције за повраћај аванса.</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Банкарске инструкције: </w:t>
      </w:r>
      <w:r>
        <w:rPr>
          <w:rFonts w:ascii="Arial" w:eastAsia="Times New Roman" w:hAnsi="Arial" w:cs="Arial"/>
          <w:b/>
          <w:color w:val="000000" w:themeColor="text1"/>
          <w:sz w:val="20"/>
          <w:szCs w:val="20"/>
          <w:lang w:val="sr-Cyrl-RS" w:eastAsia="ar-SA"/>
        </w:rPr>
        <w:t>безготовински пренос</w:t>
      </w:r>
      <w:r>
        <w:rPr>
          <w:rFonts w:ascii="Arial" w:eastAsia="Times New Roman" w:hAnsi="Arial" w:cs="Arial"/>
          <w:b/>
          <w:color w:val="000000" w:themeColor="text1"/>
          <w:sz w:val="20"/>
          <w:szCs w:val="20"/>
          <w:lang w:val="sr-Latn-RS" w:eastAsia="ar-SA"/>
        </w:rPr>
        <w:t xml:space="preserve"> </w:t>
      </w:r>
      <w:r>
        <w:rPr>
          <w:rFonts w:ascii="Arial" w:hAnsi="Arial" w:cs="Arial"/>
          <w:b/>
          <w:color w:val="000000" w:themeColor="text1"/>
          <w:sz w:val="20"/>
          <w:szCs w:val="20"/>
          <w:lang w:val="sr-Latn-RS"/>
        </w:rPr>
        <w:t xml:space="preserve">на рачун Продавца назначен испод: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Прималац: _______________________,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_________ Банка,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Рачун бр. __________, </w:t>
      </w:r>
    </w:p>
    <w:p w:rsidR="000551DA" w:rsidRDefault="002905B3">
      <w:pPr>
        <w:spacing w:before="120" w:after="0" w:line="240" w:lineRule="auto"/>
        <w:ind w:firstLine="720"/>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SWIFT ____________,</w:t>
      </w:r>
    </w:p>
    <w:p w:rsidR="000551DA" w:rsidRDefault="002905B3">
      <w:pPr>
        <w:spacing w:before="120" w:after="0" w:line="240" w:lineRule="auto"/>
        <w:ind w:firstLine="708"/>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lastRenderedPageBreak/>
        <w:t>_____________ (по потреби унети и друге податке или брисати празну црту)</w:t>
      </w:r>
    </w:p>
    <w:p w:rsidR="000551DA" w:rsidRDefault="000551DA">
      <w:pPr>
        <w:spacing w:before="120" w:after="0" w:line="240" w:lineRule="auto"/>
        <w:ind w:left="720"/>
        <w:jc w:val="both"/>
        <w:rPr>
          <w:rFonts w:ascii="Arial" w:hAnsi="Arial" w:cs="Arial"/>
          <w:b/>
          <w:color w:val="000000" w:themeColor="text1"/>
          <w:sz w:val="20"/>
          <w:szCs w:val="20"/>
          <w:lang w:val="sr-Latn-RS"/>
        </w:rPr>
      </w:pPr>
    </w:p>
    <w:p w:rsidR="000551DA" w:rsidRDefault="002905B3">
      <w:pPr>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Продавац је дужан да у року од 3 (три) (дозвољено </w:t>
      </w:r>
      <w:r>
        <w:rPr>
          <w:rFonts w:ascii="Arial" w:hAnsi="Arial" w:cs="Arial"/>
          <w:b/>
          <w:color w:val="000000" w:themeColor="text1"/>
          <w:sz w:val="20"/>
          <w:szCs w:val="20"/>
          <w:lang w:val="sr-Latn-RS"/>
        </w:rPr>
        <w:t>је унети рок од 1 до 15 дана - ову реченицу пре штампања избрисати) дана од датума закључења ове Спецификације, доставити Купцу Гаранцију за повраћај аванса у висини од 100% Уговорне цене утврђене у клаузули 1. ове Спецификације.</w:t>
      </w:r>
    </w:p>
    <w:p w:rsidR="000551DA" w:rsidRDefault="002905B3">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Гаранција за повраћај аван</w:t>
      </w:r>
      <w:r>
        <w:rPr>
          <w:rFonts w:ascii="Arial" w:hAnsi="Arial" w:cs="Arial"/>
          <w:b/>
          <w:color w:val="000000" w:themeColor="text1"/>
          <w:sz w:val="20"/>
          <w:szCs w:val="20"/>
          <w:lang w:val="sr-Latn-RS"/>
        </w:rPr>
        <w:t xml:space="preserve">са мора бити у форми безусловне, неопозиве банкарске гаранције плативе на први захтев, </w:t>
      </w:r>
      <w:r>
        <w:rPr>
          <w:rFonts w:ascii="Arial" w:hAnsi="Arial" w:cs="Arial"/>
          <w:b/>
          <w:color w:val="000000" w:themeColor="text1"/>
          <w:sz w:val="20"/>
          <w:szCs w:val="20"/>
          <w:lang w:val="sr-Cyrl-RS"/>
        </w:rPr>
        <w:t xml:space="preserve">без права на приговор, </w:t>
      </w:r>
      <w:r>
        <w:rPr>
          <w:rFonts w:ascii="Arial" w:hAnsi="Arial" w:cs="Arial"/>
          <w:b/>
          <w:color w:val="000000" w:themeColor="text1"/>
          <w:sz w:val="20"/>
          <w:szCs w:val="20"/>
          <w:lang w:val="sr-Latn-RS"/>
        </w:rPr>
        <w:t>насловљена у корист Купца, издата од стране банке прихватљиве за Купца. Гаранција за повраћај аванса ће имати функцију средства обезбеђења права К</w:t>
      </w:r>
      <w:r>
        <w:rPr>
          <w:rFonts w:ascii="Arial" w:hAnsi="Arial" w:cs="Arial"/>
          <w:b/>
          <w:color w:val="000000" w:themeColor="text1"/>
          <w:sz w:val="20"/>
          <w:szCs w:val="20"/>
          <w:lang w:val="sr-Latn-RS"/>
        </w:rPr>
        <w:t>упца у односу на Авасно плаћање.</w:t>
      </w:r>
    </w:p>
    <w:p w:rsidR="000551DA" w:rsidRDefault="002905B3">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Облик банкарске гаранције </w:t>
      </w:r>
      <w:r>
        <w:rPr>
          <w:rFonts w:ascii="Arial" w:eastAsia="Times New Roman" w:hAnsi="Arial" w:cs="Arial"/>
          <w:b/>
          <w:color w:val="000000" w:themeColor="text1"/>
          <w:sz w:val="20"/>
          <w:szCs w:val="20"/>
          <w:lang w:val="sr-Cyrl-RS" w:eastAsia="ar-SA"/>
        </w:rPr>
        <w:t xml:space="preserve">и одабир банке </w:t>
      </w:r>
      <w:r>
        <w:rPr>
          <w:rFonts w:ascii="Arial" w:hAnsi="Arial" w:cs="Arial"/>
          <w:b/>
          <w:color w:val="000000" w:themeColor="text1"/>
          <w:sz w:val="20"/>
          <w:szCs w:val="20"/>
          <w:lang w:val="sr-Latn-RS"/>
        </w:rPr>
        <w:t>подлеже претходном писаном одобрењу Купца.</w:t>
      </w:r>
    </w:p>
    <w:p w:rsidR="000551DA" w:rsidRDefault="002905B3">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Трошкови Гаранције за повраћај аванса падају на терет Продавца.</w:t>
      </w:r>
    </w:p>
    <w:p w:rsidR="000551DA" w:rsidRDefault="002905B3">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before="120" w:after="0" w:line="240" w:lineRule="auto"/>
        <w:jc w:val="both"/>
        <w:rPr>
          <w:rFonts w:ascii="Arial" w:eastAsia="Times New Roman" w:hAnsi="Arial" w:cs="Arial"/>
          <w:b/>
          <w:color w:val="000000" w:themeColor="text1"/>
          <w:sz w:val="20"/>
          <w:szCs w:val="20"/>
          <w:lang w:val="sr-Latn-RS"/>
        </w:rPr>
      </w:pPr>
      <w:r>
        <w:rPr>
          <w:rFonts w:ascii="Arial" w:hAnsi="Arial" w:cs="Arial"/>
          <w:b/>
          <w:color w:val="000000" w:themeColor="text1"/>
          <w:sz w:val="20"/>
          <w:szCs w:val="20"/>
          <w:lang w:val="sr-Latn-RS"/>
        </w:rPr>
        <w:t>Гаранција за повраћај аванса мора бити важити 30 (тридесет) радних дана нак</w:t>
      </w:r>
      <w:r>
        <w:rPr>
          <w:rFonts w:ascii="Arial" w:hAnsi="Arial" w:cs="Arial"/>
          <w:b/>
          <w:color w:val="000000" w:themeColor="text1"/>
          <w:sz w:val="20"/>
          <w:szCs w:val="20"/>
          <w:lang w:val="sr-Latn-RS"/>
        </w:rPr>
        <w:t>он Датума последње испоруке Робе у складу са овим Уговором.</w:t>
      </w:r>
    </w:p>
    <w:p w:rsidR="000551DA" w:rsidRDefault="000551DA">
      <w:pPr>
        <w:rPr>
          <w:color w:val="000000" w:themeColor="text1"/>
          <w:lang w:val="sr-Latn-RS"/>
        </w:rPr>
      </w:pP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Опција 4. у случају плаћања укупне цене акредитивом(опција је могућа за набавку робе од добављача из ЕУ и која има порекло у ЕУ, уз претходне консултације са ФЕПА)</w:t>
      </w:r>
    </w:p>
    <w:p w:rsidR="000551DA" w:rsidRDefault="000551DA">
      <w:pPr>
        <w:spacing w:before="120" w:after="0" w:line="240" w:lineRule="auto"/>
        <w:jc w:val="both"/>
        <w:rPr>
          <w:rFonts w:ascii="Arial" w:hAnsi="Arial" w:cs="Arial"/>
          <w:b/>
          <w:color w:val="000000" w:themeColor="text1"/>
          <w:sz w:val="20"/>
          <w:szCs w:val="20"/>
          <w:lang w:val="sr-Latn-RS"/>
        </w:rPr>
      </w:pPr>
    </w:p>
    <w:p w:rsidR="000551DA" w:rsidRDefault="002905B3">
      <w:pPr>
        <w:spacing w:before="120" w:after="0" w:line="240" w:lineRule="auto"/>
        <w:jc w:val="both"/>
        <w:rPr>
          <w:rFonts w:ascii="Arial" w:hAnsi="Arial" w:cs="Arial"/>
          <w:b/>
          <w:color w:val="000000" w:themeColor="text1"/>
          <w:sz w:val="20"/>
          <w:szCs w:val="20"/>
          <w:lang w:val="sr-Cyrl-RS"/>
        </w:rPr>
      </w:pPr>
      <w:r>
        <w:rPr>
          <w:rFonts w:ascii="Arial" w:hAnsi="Arial" w:cs="Arial"/>
          <w:b/>
          <w:color w:val="000000" w:themeColor="text1"/>
          <w:sz w:val="20"/>
          <w:szCs w:val="20"/>
          <w:lang w:val="sr-Latn-RS"/>
        </w:rPr>
        <w:t xml:space="preserve">Укупна цена из клаузуле 3 ове Спецификације биће плаћена неопозивим непотврђеним документарним акредитивом отвореним у корист Продавца. Купац је дужан да акредитив отвори у року од </w:t>
      </w:r>
      <w:r>
        <w:rPr>
          <w:rFonts w:ascii="Arial" w:hAnsi="Arial" w:cs="Arial"/>
          <w:b/>
          <w:color w:val="000000" w:themeColor="text1"/>
          <w:sz w:val="20"/>
          <w:szCs w:val="20"/>
          <w:lang w:val="sr-Cyrl-RS"/>
        </w:rPr>
        <w:t>___</w:t>
      </w:r>
      <w:r>
        <w:rPr>
          <w:rFonts w:ascii="Arial" w:hAnsi="Arial" w:cs="Arial"/>
          <w:b/>
          <w:color w:val="000000" w:themeColor="text1"/>
          <w:sz w:val="20"/>
          <w:szCs w:val="20"/>
          <w:lang w:val="sr-Latn-RS"/>
        </w:rPr>
        <w:t xml:space="preserve"> (__) </w:t>
      </w:r>
      <w:r>
        <w:rPr>
          <w:rFonts w:ascii="Arial"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дана од датума испоруке. (Захтев за отварање акредити</w:t>
      </w:r>
      <w:r>
        <w:rPr>
          <w:rFonts w:ascii="Arial" w:hAnsi="Arial" w:cs="Arial"/>
          <w:b/>
          <w:color w:val="000000" w:themeColor="text1"/>
          <w:sz w:val="20"/>
          <w:szCs w:val="20"/>
          <w:lang w:val="sr-Latn-RS"/>
        </w:rPr>
        <w:t>ва треба да буде достављен на време, текст акредитива претходно се усаглашава са ино партнером - ову реченицу пре штампања избрисати)</w:t>
      </w:r>
      <w:r>
        <w:rPr>
          <w:rFonts w:ascii="Arial" w:hAnsi="Arial" w:cs="Arial"/>
          <w:b/>
          <w:color w:val="000000" w:themeColor="text1"/>
          <w:sz w:val="20"/>
          <w:szCs w:val="20"/>
          <w:lang w:val="sr-Cyrl-RS"/>
        </w:rPr>
        <w:t xml:space="preserve">. </w:t>
      </w:r>
    </w:p>
    <w:p w:rsidR="000551DA" w:rsidRDefault="000551DA">
      <w:pPr>
        <w:spacing w:before="120" w:after="0" w:line="240" w:lineRule="auto"/>
        <w:jc w:val="both"/>
        <w:rPr>
          <w:rFonts w:ascii="Arial" w:hAnsi="Arial" w:cs="Arial"/>
          <w:b/>
          <w:color w:val="000000" w:themeColor="text1"/>
          <w:sz w:val="20"/>
          <w:szCs w:val="20"/>
          <w:lang w:val="sr-Latn-RS"/>
        </w:rPr>
      </w:pP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Акредитив доспева за плаћање у року од ______ (__) </w:t>
      </w:r>
      <w:r>
        <w:rPr>
          <w:rFonts w:ascii="Arial" w:hAnsi="Arial" w:cs="Arial"/>
          <w:b/>
          <w:color w:val="000000" w:themeColor="text1"/>
          <w:sz w:val="20"/>
          <w:szCs w:val="20"/>
          <w:lang w:val="sr-Cyrl-RS"/>
        </w:rPr>
        <w:t>календарских</w:t>
      </w:r>
      <w:r>
        <w:rPr>
          <w:rFonts w:ascii="Arial" w:hAnsi="Arial" w:cs="Arial"/>
          <w:b/>
          <w:color w:val="000000" w:themeColor="text1"/>
          <w:sz w:val="20"/>
          <w:szCs w:val="20"/>
          <w:lang w:val="sr-Latn-RS"/>
        </w:rPr>
        <w:t xml:space="preserve"> </w:t>
      </w:r>
      <w:r>
        <w:rPr>
          <w:rFonts w:ascii="Arial" w:hAnsi="Arial" w:cs="Arial"/>
          <w:b/>
          <w:color w:val="000000" w:themeColor="text1"/>
          <w:sz w:val="20"/>
          <w:szCs w:val="20"/>
          <w:lang w:val="sr-Latn-RS"/>
        </w:rPr>
        <w:t>дана након испоруке Робе у потпуној сагласности са одредбама Уговора и по достављању банци следећих докумената:</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(навести документа која су наведена у клаузули 2 као документа која прате робу, с тим што се у овој клаузули наводи обавеза достављања оригинала</w:t>
      </w:r>
      <w:r>
        <w:rPr>
          <w:rFonts w:ascii="Arial" w:hAnsi="Arial" w:cs="Arial"/>
          <w:b/>
          <w:color w:val="000000" w:themeColor="text1"/>
          <w:sz w:val="20"/>
          <w:szCs w:val="20"/>
          <w:lang w:val="sr-Latn-RS"/>
        </w:rPr>
        <w:t xml:space="preserve"> свих оних докумената за која је у клаузули 2 наведено да се достављају и у оригиналном облику)</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 xml:space="preserve">(у случају одабира термина DAP или DAT додати и следећи документ) 1 (једна) Потврда о пријему Робе на месту испоруке у складу са уговореним одредиштем сагласно </w:t>
      </w:r>
      <w:r>
        <w:rPr>
          <w:rFonts w:ascii="Arial" w:hAnsi="Arial" w:cs="Arial"/>
          <w:b/>
          <w:color w:val="000000" w:themeColor="text1"/>
          <w:sz w:val="20"/>
          <w:szCs w:val="20"/>
          <w:lang w:val="sr-Latn-RS"/>
        </w:rPr>
        <w:t xml:space="preserve">одредбама клаузуле 1 ове Спецификације – потписана од стране Купца и превозника кога је овластио Продавац </w:t>
      </w:r>
    </w:p>
    <w:p w:rsidR="000551DA" w:rsidRDefault="002905B3">
      <w:pPr>
        <w:spacing w:before="120" w:after="0" w:line="240" w:lineRule="auto"/>
        <w:jc w:val="both"/>
        <w:rPr>
          <w:rFonts w:ascii="Arial" w:hAnsi="Arial" w:cs="Arial"/>
          <w:b/>
          <w:color w:val="000000" w:themeColor="text1"/>
          <w:sz w:val="20"/>
          <w:szCs w:val="20"/>
          <w:lang w:val="sr-Latn-RS"/>
        </w:rPr>
      </w:pPr>
      <w:r>
        <w:rPr>
          <w:rFonts w:ascii="Arial" w:hAnsi="Arial" w:cs="Arial"/>
          <w:b/>
          <w:color w:val="000000" w:themeColor="text1"/>
          <w:sz w:val="20"/>
          <w:szCs w:val="20"/>
          <w:lang w:val="sr-Latn-RS"/>
        </w:rPr>
        <w:t>Купац сноси трошкове отварања акредитива у његовој земљи, а сви остали трошкови падају на терет Продавца.</w:t>
      </w:r>
    </w:p>
    <w:p w:rsidR="000551DA" w:rsidRDefault="000551DA">
      <w:pPr>
        <w:spacing w:before="120" w:after="0" w:line="240" w:lineRule="auto"/>
        <w:jc w:val="both"/>
        <w:rPr>
          <w:rFonts w:ascii="Arial" w:hAnsi="Arial" w:cs="Arial"/>
          <w:b/>
          <w:color w:val="000000" w:themeColor="text1"/>
          <w:sz w:val="20"/>
          <w:szCs w:val="20"/>
          <w:lang w:val="sr-Latn-RS"/>
        </w:rPr>
      </w:pPr>
    </w:p>
    <w:p w:rsidR="000551DA" w:rsidRDefault="000551DA">
      <w:pPr>
        <w:spacing w:before="120" w:after="0" w:line="240" w:lineRule="auto"/>
        <w:jc w:val="both"/>
        <w:rPr>
          <w:rFonts w:ascii="Arial" w:hAnsi="Arial" w:cs="Arial"/>
          <w:b/>
          <w:color w:val="000000" w:themeColor="text1"/>
          <w:sz w:val="20"/>
          <w:szCs w:val="20"/>
          <w:lang w:val="sr-Latn-RS"/>
        </w:rPr>
      </w:pPr>
    </w:p>
    <w:p w:rsidR="000551DA" w:rsidRDefault="002905B3">
      <w:pPr>
        <w:numPr>
          <w:ilvl w:val="0"/>
          <w:numId w:val="2"/>
        </w:num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lastRenderedPageBreak/>
        <w:t>ЗАВРШНЕ ОДРЕДБЕ</w:t>
      </w:r>
    </w:p>
    <w:p w:rsidR="000551DA" w:rsidRDefault="000551DA">
      <w:pPr>
        <w:spacing w:after="0" w:line="240" w:lineRule="auto"/>
        <w:jc w:val="both"/>
        <w:rPr>
          <w:rFonts w:ascii="Arial" w:hAnsi="Arial" w:cs="Arial"/>
          <w:color w:val="000000" w:themeColor="text1"/>
          <w:sz w:val="20"/>
          <w:szCs w:val="20"/>
          <w:lang w:val="sr-Latn-RS"/>
        </w:rPr>
      </w:pP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Cyrl-RS"/>
        </w:rPr>
        <w:t>Кровни уговор</w:t>
      </w:r>
      <w:r>
        <w:rPr>
          <w:rFonts w:ascii="Arial" w:hAnsi="Arial" w:cs="Arial"/>
          <w:color w:val="000000" w:themeColor="text1"/>
          <w:sz w:val="20"/>
          <w:szCs w:val="20"/>
          <w:lang w:val="sr-Latn-RS"/>
        </w:rPr>
        <w:t xml:space="preserve"> о уговорен</w:t>
      </w:r>
      <w:r>
        <w:rPr>
          <w:rFonts w:ascii="Arial" w:hAnsi="Arial" w:cs="Arial"/>
          <w:color w:val="000000" w:themeColor="text1"/>
          <w:sz w:val="20"/>
          <w:szCs w:val="20"/>
          <w:lang w:val="sr-Latn-RS"/>
        </w:rPr>
        <w:t>ом квалитету Робе приложен је уз ову Спецификацију и чини њен саставни део.</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У случају да из било ког разлога дође до раскида ове Спецификације, то неће имати утицај на важење самог Уговора.</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Ова Спецификација се сматра закљученом и ступа на снагу потписивањ</w:t>
      </w:r>
      <w:r>
        <w:rPr>
          <w:rFonts w:ascii="Arial" w:hAnsi="Arial" w:cs="Arial"/>
          <w:color w:val="000000" w:themeColor="text1"/>
          <w:sz w:val="20"/>
          <w:szCs w:val="20"/>
          <w:lang w:val="sr-Latn-RS"/>
        </w:rPr>
        <w:t>ем исте од стране овлашћених представника обе Уговорне стране.</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За сва питања која нису регулисана овом Спецификацијом примењиваће се одредбе Уговора. У случају неслагања између Уговора и Спецификације, превагу ће имати Спецификација.</w:t>
      </w:r>
    </w:p>
    <w:p w:rsidR="000551DA" w:rsidRDefault="002905B3">
      <w:pPr>
        <w:spacing w:before="120" w:after="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Спецификација се сачињ</w:t>
      </w:r>
      <w:r>
        <w:rPr>
          <w:rFonts w:ascii="Arial" w:hAnsi="Arial" w:cs="Arial"/>
          <w:color w:val="000000" w:themeColor="text1"/>
          <w:sz w:val="20"/>
          <w:szCs w:val="20"/>
          <w:lang w:val="sr-Latn-RS"/>
        </w:rPr>
        <w:t>ена у 2 (два) идентична примерка, по 1 (један) примерак за сваку Уговорну страну.</w:t>
      </w:r>
    </w:p>
    <w:p w:rsidR="000551DA" w:rsidRDefault="000551DA">
      <w:pPr>
        <w:spacing w:before="120" w:after="0" w:line="240" w:lineRule="auto"/>
        <w:jc w:val="both"/>
        <w:rPr>
          <w:rFonts w:ascii="Arial" w:hAnsi="Arial" w:cs="Arial"/>
          <w:color w:val="000000" w:themeColor="text1"/>
          <w:sz w:val="20"/>
          <w:szCs w:val="20"/>
          <w:lang w:val="sr-Latn-RS"/>
        </w:rPr>
      </w:pPr>
    </w:p>
    <w:tbl>
      <w:tblPr>
        <w:tblW w:w="7522" w:type="pct"/>
        <w:tblLook w:val="04A0" w:firstRow="1" w:lastRow="0" w:firstColumn="1" w:lastColumn="0" w:noHBand="0" w:noVBand="1"/>
      </w:tblPr>
      <w:tblGrid>
        <w:gridCol w:w="7064"/>
        <w:gridCol w:w="7064"/>
        <w:gridCol w:w="6941"/>
      </w:tblGrid>
      <w:tr w:rsidR="000551DA">
        <w:tc>
          <w:tcPr>
            <w:tcW w:w="1676" w:type="pct"/>
          </w:tcPr>
          <w:p w:rsidR="000551DA" w:rsidRDefault="000551DA">
            <w:pPr>
              <w:jc w:val="center"/>
              <w:rPr>
                <w:rFonts w:ascii="Arial" w:hAnsi="Arial" w:cs="Arial"/>
                <w:color w:val="000000" w:themeColor="text1"/>
                <w:sz w:val="20"/>
                <w:szCs w:val="20"/>
                <w:lang w:val="sr-Latn-RS"/>
              </w:rPr>
            </w:pPr>
          </w:p>
          <w:p w:rsidR="000551DA" w:rsidRDefault="002905B3">
            <w:pPr>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ПРОДАВАЦ</w:t>
            </w:r>
          </w:p>
        </w:tc>
        <w:tc>
          <w:tcPr>
            <w:tcW w:w="1676" w:type="pct"/>
          </w:tcPr>
          <w:p w:rsidR="000551DA" w:rsidRDefault="000551DA">
            <w:pPr>
              <w:jc w:val="center"/>
              <w:rPr>
                <w:rFonts w:ascii="Arial" w:hAnsi="Arial" w:cs="Arial"/>
                <w:color w:val="000000" w:themeColor="text1"/>
                <w:sz w:val="20"/>
                <w:szCs w:val="20"/>
                <w:lang w:val="sr-Latn-RS"/>
              </w:rPr>
            </w:pPr>
          </w:p>
          <w:p w:rsidR="000551DA" w:rsidRDefault="002905B3">
            <w:pPr>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КУПАЦ</w:t>
            </w:r>
          </w:p>
        </w:tc>
        <w:tc>
          <w:tcPr>
            <w:tcW w:w="1647" w:type="pct"/>
          </w:tcPr>
          <w:p w:rsidR="000551DA" w:rsidRDefault="000551DA">
            <w:pPr>
              <w:jc w:val="center"/>
              <w:rPr>
                <w:rFonts w:ascii="Arial" w:hAnsi="Arial" w:cs="Arial"/>
                <w:color w:val="000000" w:themeColor="text1"/>
                <w:sz w:val="20"/>
                <w:szCs w:val="20"/>
                <w:lang w:val="sr-Latn-RS"/>
              </w:rPr>
            </w:pPr>
          </w:p>
        </w:tc>
      </w:tr>
      <w:tr w:rsidR="000551DA">
        <w:trPr>
          <w:gridAfter w:val="1"/>
          <w:wAfter w:w="6941" w:type="dxa"/>
        </w:trPr>
        <w:tc>
          <w:tcPr>
            <w:tcW w:w="1676" w:type="pct"/>
            <w:vAlign w:val="center"/>
          </w:tcPr>
          <w:p w:rsidR="000551DA" w:rsidRDefault="002905B3">
            <w:pPr>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w:t>
            </w:r>
            <w:r>
              <w:rPr>
                <w:rFonts w:eastAsia="Times New Roman"/>
                <w:highlight w:val="yellow"/>
                <w:lang w:val="sr-Cyrl-RS"/>
              </w:rPr>
              <w:t>${potpisnik_komitent_sve}</w:t>
            </w:r>
            <w:r>
              <w:rPr>
                <w:rFonts w:ascii="Arial" w:hAnsi="Arial" w:cs="Arial"/>
                <w:color w:val="000000" w:themeColor="text1"/>
                <w:sz w:val="20"/>
                <w:szCs w:val="20"/>
                <w:lang w:val="sr-Latn-RS"/>
              </w:rPr>
              <w:t>]</w:t>
            </w:r>
          </w:p>
        </w:tc>
        <w:tc>
          <w:tcPr>
            <w:tcW w:w="1676" w:type="pct"/>
            <w:vAlign w:val="center"/>
          </w:tcPr>
          <w:p w:rsidR="000551DA" w:rsidRDefault="002905B3">
            <w:pPr>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w:t>
            </w:r>
            <w:r>
              <w:rPr>
                <w:rFonts w:eastAsia="Times New Roman"/>
                <w:highlight w:val="yellow"/>
                <w:lang w:val="sr-Cyrl-RS"/>
              </w:rPr>
              <w:t>${potpisnik_nis_sve}</w:t>
            </w:r>
            <w:r>
              <w:rPr>
                <w:rFonts w:ascii="Arial" w:hAnsi="Arial" w:cs="Arial"/>
                <w:color w:val="000000" w:themeColor="text1"/>
                <w:sz w:val="20"/>
                <w:szCs w:val="20"/>
                <w:lang w:val="sr-Latn-RS"/>
              </w:rPr>
              <w:t>]</w:t>
            </w:r>
          </w:p>
        </w:tc>
      </w:tr>
      <w:tr w:rsidR="000551DA">
        <w:trPr>
          <w:gridAfter w:val="1"/>
          <w:wAfter w:w="6941" w:type="dxa"/>
        </w:trPr>
        <w:tc>
          <w:tcPr>
            <w:tcW w:w="1676" w:type="pct"/>
          </w:tcPr>
          <w:p w:rsidR="000551DA" w:rsidRDefault="002905B3">
            <w:pPr>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_____________________________________</w:t>
            </w:r>
          </w:p>
        </w:tc>
        <w:tc>
          <w:tcPr>
            <w:tcW w:w="1676" w:type="pct"/>
          </w:tcPr>
          <w:p w:rsidR="000551DA" w:rsidRDefault="002905B3">
            <w:pPr>
              <w:jc w:val="center"/>
              <w:rPr>
                <w:rFonts w:ascii="Arial" w:hAnsi="Arial" w:cs="Arial"/>
                <w:color w:val="000000" w:themeColor="text1"/>
                <w:sz w:val="20"/>
                <w:szCs w:val="20"/>
                <w:lang w:val="sr-Latn-RS"/>
              </w:rPr>
            </w:pPr>
            <w:r>
              <w:rPr>
                <w:rFonts w:ascii="Arial" w:hAnsi="Arial" w:cs="Arial"/>
                <w:color w:val="000000" w:themeColor="text1"/>
                <w:sz w:val="20"/>
                <w:szCs w:val="20"/>
                <w:lang w:val="sr-Latn-RS"/>
              </w:rPr>
              <w:t>_____________________________________</w:t>
            </w:r>
            <w:permEnd w:id="1844080876"/>
          </w:p>
        </w:tc>
      </w:tr>
    </w:tbl>
    <w:p w:rsidR="000551DA" w:rsidRDefault="000551DA">
      <w:pPr>
        <w:spacing w:before="120" w:after="0" w:line="240" w:lineRule="auto"/>
        <w:jc w:val="both"/>
        <w:rPr>
          <w:rFonts w:ascii="Arial" w:hAnsi="Arial" w:cs="Arial"/>
          <w:color w:val="000000" w:themeColor="text1"/>
          <w:sz w:val="20"/>
          <w:szCs w:val="20"/>
          <w:lang w:val="sr-Latn-RS"/>
        </w:rPr>
      </w:pPr>
    </w:p>
    <w:sectPr w:rsidR="000551DA">
      <w:headerReference w:type="default" r:id="rId12"/>
      <w:footerReference w:type="default" r:id="rId13"/>
      <w:headerReference w:type="first" r:id="rId14"/>
      <w:footerReference w:type="first" r:id="rId15"/>
      <w:pgSz w:w="16839" w:h="11907" w:orient="landscape"/>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5B3" w:rsidRDefault="002905B3">
      <w:pPr>
        <w:spacing w:after="0" w:line="240" w:lineRule="auto"/>
      </w:pPr>
      <w:r>
        <w:separator/>
      </w:r>
    </w:p>
  </w:endnote>
  <w:endnote w:type="continuationSeparator" w:id="0">
    <w:p w:rsidR="002905B3" w:rsidRDefault="00290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DA" w:rsidRDefault="002905B3">
    <w:pPr>
      <w:pStyle w:val="Footer"/>
      <w:rPr>
        <w:rFonts w:ascii="Arial" w:hAnsi="Arial" w:cs="Arial"/>
        <w:sz w:val="20"/>
        <w:szCs w:val="20"/>
      </w:rPr>
    </w:pPr>
    <w:r>
      <w:rPr>
        <w:rFonts w:ascii="Arial" w:hAnsi="Arial" w:cs="Arial"/>
        <w:sz w:val="20"/>
        <w:szCs w:val="20"/>
        <w:lang w:val="sr-Cyrl-RS"/>
      </w:rPr>
      <w:t>ТФУ</w:t>
    </w:r>
    <w:r>
      <w:rPr>
        <w:rFonts w:ascii="Arial" w:hAnsi="Arial" w:cs="Arial"/>
        <w:sz w:val="20"/>
        <w:szCs w:val="20"/>
      </w:rPr>
      <w:t>-НФС-20,</w:t>
    </w:r>
    <w:r>
      <w:rPr>
        <w:rFonts w:ascii="Arial" w:hAnsi="Arial" w:cs="Arial"/>
        <w:sz w:val="20"/>
        <w:szCs w:val="20"/>
        <w:lang w:val="sr-Cyrl-RS"/>
      </w:rPr>
      <w:t>верзија</w:t>
    </w:r>
    <w:r>
      <w:rPr>
        <w:rFonts w:ascii="Arial" w:hAnsi="Arial" w:cs="Arial"/>
        <w:sz w:val="20"/>
        <w:szCs w:val="20"/>
      </w:rPr>
      <w:t xml:space="preserve"> 01</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bCs/>
        <w:sz w:val="20"/>
        <w:szCs w:val="20"/>
      </w:rPr>
      <w:t xml:space="preserve">Page </w:t>
    </w:r>
    <w:r>
      <w:rPr>
        <w:rFonts w:ascii="Arial" w:hAnsi="Arial" w:cs="Arial"/>
        <w:bCs/>
        <w:sz w:val="20"/>
        <w:szCs w:val="20"/>
      </w:rPr>
      <w:fldChar w:fldCharType="begin"/>
    </w:r>
    <w:r>
      <w:rPr>
        <w:rFonts w:ascii="Arial" w:hAnsi="Arial" w:cs="Arial"/>
        <w:bCs/>
        <w:sz w:val="20"/>
        <w:szCs w:val="20"/>
      </w:rPr>
      <w:instrText xml:space="preserve"> PAGE </w:instrText>
    </w:r>
    <w:r>
      <w:rPr>
        <w:rFonts w:ascii="Arial" w:hAnsi="Arial" w:cs="Arial"/>
        <w:bCs/>
        <w:sz w:val="20"/>
        <w:szCs w:val="20"/>
      </w:rPr>
      <w:fldChar w:fldCharType="separate"/>
    </w:r>
    <w:r w:rsidR="00C22A8A">
      <w:rPr>
        <w:rFonts w:ascii="Arial" w:hAnsi="Arial" w:cs="Arial"/>
        <w:bCs/>
        <w:noProof/>
        <w:sz w:val="20"/>
        <w:szCs w:val="20"/>
      </w:rPr>
      <w:t>7</w:t>
    </w:r>
    <w:r>
      <w:rPr>
        <w:rFonts w:ascii="Arial" w:hAnsi="Arial" w:cs="Arial"/>
        <w:bCs/>
        <w:sz w:val="20"/>
        <w:szCs w:val="20"/>
      </w:rPr>
      <w:fldChar w:fldCharType="end"/>
    </w:r>
    <w:r>
      <w:rPr>
        <w:rFonts w:ascii="Arial" w:hAnsi="Arial" w:cs="Arial"/>
        <w:bCs/>
        <w:sz w:val="20"/>
        <w:szCs w:val="20"/>
      </w:rPr>
      <w:t xml:space="preserve"> of </w:t>
    </w:r>
    <w:r>
      <w:rPr>
        <w:rFonts w:ascii="Arial" w:hAnsi="Arial" w:cs="Arial"/>
        <w:bCs/>
        <w:sz w:val="20"/>
        <w:szCs w:val="20"/>
      </w:rPr>
      <w:fldChar w:fldCharType="begin"/>
    </w:r>
    <w:r>
      <w:rPr>
        <w:rFonts w:ascii="Arial" w:hAnsi="Arial" w:cs="Arial"/>
        <w:bCs/>
        <w:sz w:val="20"/>
        <w:szCs w:val="20"/>
      </w:rPr>
      <w:instrText xml:space="preserve"> NUMPAGES  </w:instrText>
    </w:r>
    <w:r>
      <w:rPr>
        <w:rFonts w:ascii="Arial" w:hAnsi="Arial" w:cs="Arial"/>
        <w:bCs/>
        <w:sz w:val="20"/>
        <w:szCs w:val="20"/>
      </w:rPr>
      <w:fldChar w:fldCharType="separate"/>
    </w:r>
    <w:r w:rsidR="00C22A8A">
      <w:rPr>
        <w:rFonts w:ascii="Arial" w:hAnsi="Arial" w:cs="Arial"/>
        <w:bCs/>
        <w:noProof/>
        <w:sz w:val="20"/>
        <w:szCs w:val="20"/>
      </w:rPr>
      <w:t>11</w:t>
    </w:r>
    <w:r>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DA" w:rsidRDefault="002905B3">
    <w:pPr>
      <w:pStyle w:val="Footer"/>
    </w:pPr>
    <w:r>
      <w:rPr>
        <w:rFonts w:ascii="Arial" w:hAnsi="Arial" w:cs="Arial"/>
        <w:sz w:val="20"/>
        <w:szCs w:val="20"/>
        <w:lang w:val="sr-Cyrl-RS"/>
      </w:rPr>
      <w:t>ТФУ</w:t>
    </w:r>
    <w:r>
      <w:rPr>
        <w:rFonts w:ascii="Arial" w:hAnsi="Arial" w:cs="Arial"/>
        <w:sz w:val="20"/>
        <w:szCs w:val="20"/>
      </w:rPr>
      <w:t>-</w:t>
    </w:r>
    <w:r>
      <w:rPr>
        <w:rFonts w:ascii="Arial" w:hAnsi="Arial" w:cs="Arial"/>
        <w:sz w:val="20"/>
        <w:szCs w:val="20"/>
        <w:lang w:val="sr-Cyrl-RS"/>
      </w:rPr>
      <w:t>НФС-20</w:t>
    </w:r>
    <w:r>
      <w:rPr>
        <w:rFonts w:ascii="Arial" w:hAnsi="Arial" w:cs="Arial"/>
        <w:sz w:val="20"/>
        <w:szCs w:val="20"/>
      </w:rPr>
      <w:t>,</w:t>
    </w:r>
    <w:r>
      <w:rPr>
        <w:rFonts w:ascii="Arial" w:hAnsi="Arial" w:cs="Arial"/>
        <w:sz w:val="20"/>
        <w:szCs w:val="20"/>
        <w:lang w:val="sr-Cyrl-RS"/>
      </w:rPr>
      <w:t xml:space="preserve"> верзија</w:t>
    </w:r>
    <w:r>
      <w:rPr>
        <w:rFonts w:ascii="Arial" w:hAnsi="Arial" w:cs="Arial"/>
        <w:sz w:val="20"/>
        <w:szCs w:val="20"/>
      </w:rPr>
      <w:t xml:space="preserve"> 01                                                                                                                                                               </w:t>
    </w:r>
    <w:r>
      <w:rPr>
        <w:rFonts w:ascii="Arial" w:hAnsi="Arial" w:cs="Arial"/>
        <w:sz w:val="20"/>
        <w:szCs w:val="20"/>
      </w:rPr>
      <w:t xml:space="preserve">                          01</w:t>
    </w:r>
    <w:r>
      <w:rPr>
        <w:rFonts w:ascii="Arial" w:hAnsi="Arial" w:cs="Arial"/>
        <w:bCs/>
        <w:sz w:val="20"/>
        <w:szCs w:val="20"/>
      </w:rPr>
      <w:t xml:space="preserve"> Page </w:t>
    </w:r>
    <w:r>
      <w:rPr>
        <w:rFonts w:ascii="Arial" w:hAnsi="Arial" w:cs="Arial"/>
        <w:bCs/>
        <w:sz w:val="20"/>
        <w:szCs w:val="20"/>
      </w:rPr>
      <w:fldChar w:fldCharType="begin"/>
    </w:r>
    <w:r>
      <w:rPr>
        <w:rFonts w:ascii="Arial" w:hAnsi="Arial" w:cs="Arial"/>
        <w:bCs/>
        <w:sz w:val="20"/>
        <w:szCs w:val="20"/>
      </w:rPr>
      <w:instrText xml:space="preserve"> PAGE </w:instrText>
    </w:r>
    <w:r>
      <w:rPr>
        <w:rFonts w:ascii="Arial" w:hAnsi="Arial" w:cs="Arial"/>
        <w:bCs/>
        <w:sz w:val="20"/>
        <w:szCs w:val="20"/>
      </w:rPr>
      <w:fldChar w:fldCharType="separate"/>
    </w:r>
    <w:r w:rsidR="00C22A8A">
      <w:rPr>
        <w:rFonts w:ascii="Arial" w:hAnsi="Arial" w:cs="Arial"/>
        <w:bCs/>
        <w:noProof/>
        <w:sz w:val="20"/>
        <w:szCs w:val="20"/>
      </w:rPr>
      <w:t>1</w:t>
    </w:r>
    <w:r>
      <w:rPr>
        <w:rFonts w:ascii="Arial" w:hAnsi="Arial" w:cs="Arial"/>
        <w:bCs/>
        <w:sz w:val="20"/>
        <w:szCs w:val="20"/>
      </w:rPr>
      <w:fldChar w:fldCharType="end"/>
    </w:r>
    <w:r>
      <w:rPr>
        <w:rFonts w:ascii="Arial" w:hAnsi="Arial" w:cs="Arial"/>
        <w:bCs/>
        <w:sz w:val="20"/>
        <w:szCs w:val="20"/>
      </w:rPr>
      <w:t xml:space="preserve"> of </w:t>
    </w:r>
    <w:r>
      <w:rPr>
        <w:rFonts w:ascii="Arial" w:hAnsi="Arial" w:cs="Arial"/>
        <w:bCs/>
        <w:sz w:val="20"/>
        <w:szCs w:val="20"/>
      </w:rPr>
      <w:fldChar w:fldCharType="begin"/>
    </w:r>
    <w:r>
      <w:rPr>
        <w:rFonts w:ascii="Arial" w:hAnsi="Arial" w:cs="Arial"/>
        <w:bCs/>
        <w:sz w:val="20"/>
        <w:szCs w:val="20"/>
      </w:rPr>
      <w:instrText xml:space="preserve"> NUMPAGES  </w:instrText>
    </w:r>
    <w:r>
      <w:rPr>
        <w:rFonts w:ascii="Arial" w:hAnsi="Arial" w:cs="Arial"/>
        <w:bCs/>
        <w:sz w:val="20"/>
        <w:szCs w:val="20"/>
      </w:rPr>
      <w:fldChar w:fldCharType="separate"/>
    </w:r>
    <w:r w:rsidR="00C22A8A">
      <w:rPr>
        <w:rFonts w:ascii="Arial" w:hAnsi="Arial" w:cs="Arial"/>
        <w:bCs/>
        <w:noProof/>
        <w:sz w:val="20"/>
        <w:szCs w:val="20"/>
      </w:rPr>
      <w:t>11</w:t>
    </w:r>
    <w:r>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5B3" w:rsidRDefault="002905B3">
      <w:pPr>
        <w:spacing w:after="0" w:line="240" w:lineRule="auto"/>
      </w:pPr>
      <w:r>
        <w:separator/>
      </w:r>
    </w:p>
  </w:footnote>
  <w:footnote w:type="continuationSeparator" w:id="0">
    <w:p w:rsidR="002905B3" w:rsidRDefault="00290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DA" w:rsidRDefault="002905B3">
    <w:pPr>
      <w:pStyle w:val="Header"/>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DA" w:rsidRDefault="002905B3">
    <w:pPr>
      <w:pStyle w:val="Header"/>
    </w:pPr>
    <w:r>
      <w:rPr>
        <w:rFonts w:ascii="Arial" w:hAnsi="Arial" w:cs="Arial"/>
        <w:color w:val="000000"/>
        <w:sz w:val="20"/>
        <w:szCs w:val="20"/>
      </w:rPr>
      <w:tab/>
    </w:r>
    <w:r>
      <w:rPr>
        <w:rFonts w:ascii="Arial" w:hAnsi="Arial" w:cs="Arial"/>
        <w:i/>
        <w:noProof/>
        <w:color w:val="A6A6A6"/>
        <w:lang w:val="sr-Latn-RS" w:eastAsia="sr-Latn-RS"/>
      </w:rPr>
      <mc:AlternateContent>
        <mc:Choice Requires="wpg">
          <w:drawing>
            <wp:inline distT="0" distB="0" distL="0" distR="0">
              <wp:extent cx="1957070" cy="621665"/>
              <wp:effectExtent l="0" t="0" r="508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r>
      <w:rPr>
        <w:rFonts w:ascii="Arial" w:hAnsi="Arial" w:cs="Arial"/>
        <w:color w:val="000000"/>
        <w:sz w:val="20"/>
        <w:szCs w:val="20"/>
      </w:rPr>
      <w:t xml:space="preserve">                                                                                                                                                                          Типска </w:t>
    </w:r>
    <w:r>
      <w:rPr>
        <w:rFonts w:ascii="Arial" w:hAnsi="Arial" w:cs="Arial"/>
        <w:color w:val="000000"/>
        <w:sz w:val="20"/>
        <w:szCs w:val="20"/>
        <w:lang w:val="sr-Cyrl-RS"/>
      </w:rPr>
      <w:t>ф</w:t>
    </w:r>
    <w:r>
      <w:rPr>
        <w:rFonts w:ascii="Arial" w:hAnsi="Arial" w:cs="Arial"/>
        <w:color w:val="000000"/>
        <w:sz w:val="20"/>
        <w:szCs w:val="20"/>
      </w:rPr>
      <w:t>орма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F0942"/>
    <w:multiLevelType w:val="multilevel"/>
    <w:tmpl w:val="B33A42EA"/>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450A96"/>
    <w:multiLevelType w:val="multilevel"/>
    <w:tmpl w:val="9D5408C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3AEA52AB"/>
    <w:multiLevelType w:val="multilevel"/>
    <w:tmpl w:val="D1CAE4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5A1BC8"/>
    <w:multiLevelType w:val="multilevel"/>
    <w:tmpl w:val="4BFA3FB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15:restartNumberingAfterBreak="0">
    <w:nsid w:val="4B13602A"/>
    <w:multiLevelType w:val="multilevel"/>
    <w:tmpl w:val="012AFF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BBD76C4"/>
    <w:multiLevelType w:val="multilevel"/>
    <w:tmpl w:val="F7041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215712C"/>
    <w:multiLevelType w:val="multilevel"/>
    <w:tmpl w:val="86AABE3E"/>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num>
  <w:num w:numId="3">
    <w:abstractNumId w:val="3"/>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uHTgJsoLNzW42NkhJUpRoPJWc3Lf2JDnwyNtg4wBM2YvHvj8P8tJi3+d3KZ4nFMQqz0B1Y3v056aknuAHdEl5A==" w:salt="gD07/g5CpIQLwLQul+Y0e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1DA"/>
    <w:rsid w:val="000551DA"/>
    <w:rsid w:val="002905B3"/>
    <w:rsid w:val="00C22A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148EF4-8F81-42CC-876C-47A31359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BodyText">
    <w:name w:val="Body Text"/>
    <w:basedOn w:val="Normal"/>
    <w:link w:val="BodyTextChar"/>
    <w:pPr>
      <w:spacing w:after="120" w:line="240" w:lineRule="auto"/>
    </w:pPr>
    <w:rPr>
      <w:rFonts w:ascii="Arial" w:eastAsia="Times New Roman" w:hAnsi="Arial"/>
      <w:sz w:val="20"/>
      <w:szCs w:val="24"/>
      <w:lang w:val="sl-SI" w:eastAsia="ar-SA"/>
    </w:rPr>
  </w:style>
  <w:style w:type="character" w:customStyle="1" w:styleId="BodyTextChar">
    <w:name w:val="Body Text Char"/>
    <w:link w:val="BodyText"/>
    <w:rPr>
      <w:rFonts w:ascii="Arial" w:eastAsia="Times New Roman" w:hAnsi="Arial"/>
      <w:szCs w:val="24"/>
      <w:lang w:val="sl-SI" w:eastAsia="ar-SA"/>
    </w:rPr>
  </w:style>
  <w:style w:type="character" w:customStyle="1" w:styleId="shorttext1">
    <w:name w:val="short_text1"/>
    <w:rPr>
      <w:sz w:val="29"/>
      <w:szCs w:val="29"/>
    </w:rPr>
  </w:style>
  <w:style w:type="paragraph" w:customStyle="1" w:styleId="StyleBodyTextFirstIndent2Left15cmFirstline0cm">
    <w:name w:val="Style Body Text First Indent 2 + Left:  15 cm First line:  0 cm"/>
    <w:basedOn w:val="Normal"/>
    <w:next w:val="Normal"/>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spacing w:after="0" w:line="240" w:lineRule="auto"/>
      <w:jc w:val="both"/>
    </w:pPr>
    <w:rPr>
      <w:rFonts w:ascii="Times New Roman" w:eastAsia="Times New Roman" w:hAnsi="Times New Roman"/>
      <w:sz w:val="24"/>
      <w:szCs w:val="24"/>
    </w:rPr>
  </w:style>
  <w:style w:type="paragraph" w:styleId="Subtitle">
    <w:name w:val="Subtitle"/>
    <w:basedOn w:val="Normal"/>
    <w:link w:val="SubtitleChar"/>
    <w:qFormat/>
    <w:pPr>
      <w:spacing w:after="0" w:line="240" w:lineRule="auto"/>
      <w:jc w:val="both"/>
    </w:pPr>
    <w:rPr>
      <w:rFonts w:ascii="Arial" w:eastAsia="Times New Roman" w:hAnsi="Arial"/>
      <w:sz w:val="24"/>
      <w:szCs w:val="20"/>
    </w:rPr>
  </w:style>
  <w:style w:type="character" w:customStyle="1" w:styleId="SubtitleChar">
    <w:name w:val="Subtitle Char"/>
    <w:link w:val="Subtitle"/>
    <w:rPr>
      <w:rFonts w:ascii="Arial" w:eastAsia="Times New Roman" w:hAnsi="Arial"/>
      <w:sz w:val="24"/>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link w:val="Header"/>
    <w:uiPriority w:val="99"/>
    <w:rPr>
      <w:sz w:val="22"/>
      <w:szCs w:val="22"/>
    </w:rPr>
  </w:style>
  <w:style w:type="paragraph" w:styleId="Footer">
    <w:name w:val="footer"/>
    <w:basedOn w:val="Normal"/>
    <w:link w:val="FooterChar"/>
    <w:unhideWhenUsed/>
    <w:pPr>
      <w:tabs>
        <w:tab w:val="center" w:pos="4703"/>
        <w:tab w:val="right" w:pos="9406"/>
      </w:tabs>
    </w:pPr>
  </w:style>
  <w:style w:type="character" w:customStyle="1" w:styleId="FooterChar">
    <w:name w:val="Footer Char"/>
    <w:link w:val="Footer"/>
    <w:rPr>
      <w:sz w:val="22"/>
      <w:szCs w:val="22"/>
    </w:rPr>
  </w:style>
  <w:style w:type="paragraph" w:styleId="Caption">
    <w:name w:val="caption"/>
    <w:basedOn w:val="Normal"/>
    <w:next w:val="Normal"/>
    <w:uiPriority w:val="35"/>
    <w:unhideWhenUsed/>
    <w:qFormat/>
    <w:rPr>
      <w:b/>
      <w:bCs/>
      <w:sz w:val="20"/>
      <w:szCs w:val="20"/>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pPr>
      <w:spacing w:before="120"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rPr>
      <w:rFonts w:ascii="Arial" w:eastAsia="Times New Roman" w:hAnsi="Arial"/>
      <w:lang w:eastAsia="ar-SA"/>
    </w:rPr>
  </w:style>
  <w:style w:type="paragraph" w:styleId="PlainText">
    <w:name w:val="Plain Text"/>
    <w:basedOn w:val="Normal"/>
    <w:link w:val="PlainTextChar"/>
    <w:pPr>
      <w:spacing w:after="0" w:line="240" w:lineRule="auto"/>
    </w:pPr>
    <w:rPr>
      <w:rFonts w:ascii="Courier New" w:eastAsia="Times New Roman" w:hAnsi="Courier New"/>
      <w:sz w:val="20"/>
      <w:szCs w:val="20"/>
      <w:lang w:val="ru-RU"/>
    </w:rPr>
  </w:style>
  <w:style w:type="character" w:customStyle="1" w:styleId="PlainTextChar">
    <w:name w:val="Plain Text Char"/>
    <w:link w:val="PlainText"/>
    <w:rPr>
      <w:rFonts w:ascii="Courier New" w:eastAsia="Times New Roman" w:hAnsi="Courier New"/>
      <w:lang w:val="ru-RU"/>
    </w:rPr>
  </w:style>
  <w:style w:type="paragraph" w:styleId="CommentSubject">
    <w:name w:val="annotation subject"/>
    <w:basedOn w:val="CommentText"/>
    <w:next w:val="CommentText"/>
    <w:link w:val="CommentSubjectChar"/>
    <w:uiPriority w:val="99"/>
    <w:semiHidden/>
    <w:unhideWhenUsed/>
    <w:pPr>
      <w:spacing w:before="0" w:after="200" w:line="276" w:lineRule="auto"/>
    </w:pPr>
    <w:rPr>
      <w:b/>
      <w:bCs/>
      <w:lang w:eastAsia="en-US"/>
    </w:rPr>
  </w:style>
  <w:style w:type="character" w:customStyle="1" w:styleId="CommentSubjectChar">
    <w:name w:val="Comment Subject Char"/>
    <w:link w:val="CommentSubject"/>
    <w:uiPriority w:val="99"/>
    <w:semiHidden/>
    <w:rPr>
      <w:rFonts w:ascii="Arial" w:eastAsia="Times New Roman" w:hAnsi="Arial"/>
      <w:b/>
      <w:bCs/>
      <w:lang w:val="en-US" w:eastAsia="en-US"/>
    </w:rPr>
  </w:style>
  <w:style w:type="character" w:customStyle="1" w:styleId="st1">
    <w:name w:val="st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2011-10-102249</_dlc_DocId>
    <_dlc_DocIdUrl xmlns="b3ef1202-6da4-439b-bd9c-0f518e8f8abc">
      <Url>http://nisdms.nis.local/_layouts/DocIdRedir.aspx?ID=2011-10-102249</Url>
      <Description>2011-10-102249</Description>
    </_dlc_DocIdUrl>
    <BarCode xmlns="b3ef1202-6da4-439b-bd9c-0f518e8f8abc">30180402115742704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NM_049000/ND-od/000830-06</InternalI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601BA-E60E-4FBD-92C3-2D399A56FDF8}">
  <ds:schemaRefs>
    <ds:schemaRef ds:uri="http://schemas.microsoft.com/sharepoint/events"/>
  </ds:schemaRefs>
</ds:datastoreItem>
</file>

<file path=customXml/itemProps2.xml><?xml version="1.0" encoding="utf-8"?>
<ds:datastoreItem xmlns:ds="http://schemas.openxmlformats.org/officeDocument/2006/customXml" ds:itemID="{4F561170-2403-43FD-813C-CDEAC4DB1DE7}">
  <ds:schemaRefs>
    <ds:schemaRef ds:uri="http://schemas.microsoft.com/sharepoint/v3/contenttype/forms"/>
  </ds:schemaRefs>
</ds:datastoreItem>
</file>

<file path=customXml/itemProps3.xml><?xml version="1.0" encoding="utf-8"?>
<ds:datastoreItem xmlns:ds="http://schemas.openxmlformats.org/officeDocument/2006/customXml" ds:itemID="{658D9AAD-A0EC-4C6D-A623-EF223762E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3F0DA-B5B8-4AD5-8DB2-3C84B558A92B}">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AE477DCB-2ED8-4EE7-863E-BAE8511D5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3694</Words>
  <Characters>21062</Characters>
  <Application>Microsoft Office Word</Application>
  <DocSecurity>8</DocSecurity>
  <Lines>175</Lines>
  <Paragraphs>49</Paragraphs>
  <ScaleCrop>false</ScaleCrop>
  <HeadingPairs>
    <vt:vector size="2" baseType="variant">
      <vt:variant>
        <vt:lpstr>Title</vt:lpstr>
      </vt:variant>
      <vt:variant>
        <vt:i4>1</vt:i4>
      </vt:variant>
    </vt:vector>
  </HeadingPairs>
  <TitlesOfParts>
    <vt:vector size="1" baseType="lpstr">
      <vt:lpstr>Specification final_SRP</vt:lpstr>
    </vt:vector>
  </TitlesOfParts>
  <Company>NIS</Company>
  <LinksUpToDate>false</LinksUpToDate>
  <CharactersWithSpaces>24707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final_SRP</dc:title>
  <dc:creator>miroslav.dosen</dc:creator>
  <cp:keywords>Klasifikacija: За интерну употребу/Restricted</cp:keywords>
  <cp:lastModifiedBy>Goran Vasiljevic</cp:lastModifiedBy>
  <cp:revision>2</cp:revision>
  <dcterms:created xsi:type="dcterms:W3CDTF">2025-11-28T08:15:00Z</dcterms:created>
  <dcterms:modified xsi:type="dcterms:W3CDTF">2025-11-28T08:15:00Z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0x0101005F25A6153FC34E53BEDA562282F7BE2A00E707DE6AE5AAD94EA923D273D7FA21DE</vt:lpwstr>
  </property>
  <property fmtid="{D5CDD505-2E9C-101B-9397-08002B2CF9AE}" pid="3" name="_dlc_DocIdItemGuid">
    <vt:lpwstr>14816346-9e63-42c7-a073-67e7c119ce40</vt:lpwstr>
  </property>
  <property fmtid="{D5CDD505-2E9C-101B-9397-08002B2CF9AE}" pid="4" name="TitusGUID">
    <vt:lpwstr>57f921d4-6968-400a-b2ef-38a726495191</vt:lpwstr>
  </property>
  <property fmtid="{D5CDD505-2E9C-101B-9397-08002B2CF9AE}" pid="5" name="ScanDocumentType">
    <vt:lpwstr>Prilog</vt:lpwstr>
  </property>
  <property fmtid="{D5CDD505-2E9C-101B-9397-08002B2CF9AE}" pid="6" name="CreateDate">
    <vt:filetime>2017-08-17T14:59:56Z</vt:filetime>
  </property>
  <property fmtid="{D5CDD505-2E9C-101B-9397-08002B2CF9AE}" pid="7" name="Cirylic">
    <vt:bool>false</vt:bool>
  </property>
  <property fmtid="{D5CDD505-2E9C-101B-9397-08002B2CF9AE}" pid="8" name="BarCode">
    <vt:lpwstr>30180402115742704</vt:lpwstr>
  </property>
  <property fmtid="{D5CDD505-2E9C-101B-9397-08002B2CF9AE}" pid="9" name="DocumentType">
    <vt:lpwstr>Prilog Nalogodavnog dokumenta</vt:lpwstr>
  </property>
  <property fmtid="{D5CDD505-2E9C-101B-9397-08002B2CF9AE}" pid="10" name="NISKlasifikacija">
    <vt:lpwstr>Za-internu-upotrebu-Restricted</vt:lpwstr>
  </property>
  <property fmtid="{D5CDD505-2E9C-101B-9397-08002B2CF9AE}" pid="11" name="Klasifikacija">
    <vt:lpwstr>Za-internu-upotrebu-Restricted</vt:lpwstr>
  </property>
</Properties>
</file>